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0" w:rsidRPr="00D76459" w:rsidRDefault="005423C0" w:rsidP="005423C0">
      <w:pPr>
        <w:tabs>
          <w:tab w:val="left" w:pos="9611"/>
        </w:tabs>
        <w:spacing w:after="0" w:line="240" w:lineRule="auto"/>
        <w:jc w:val="center"/>
        <w:rPr>
          <w:rFonts w:ascii="Times New Roman" w:hAnsi="Times New Roman"/>
          <w:b/>
          <w:sz w:val="16"/>
          <w:szCs w:val="16"/>
          <w:lang w:val="fr-CA"/>
        </w:rPr>
      </w:pPr>
      <w:r>
        <w:rPr>
          <w:rFonts w:ascii="Times New Roman" w:hAnsi="Times New Roman"/>
          <w:b/>
          <w:noProof/>
          <w:sz w:val="18"/>
          <w:lang w:eastAsia="fr-FR"/>
        </w:rPr>
        <w:drawing>
          <wp:anchor distT="0" distB="0" distL="114300" distR="114300" simplePos="0" relativeHeight="251660288" behindDoc="0" locked="0" layoutInCell="1" allowOverlap="1" wp14:anchorId="050AAE75" wp14:editId="05D37355">
            <wp:simplePos x="0" y="0"/>
            <wp:positionH relativeFrom="column">
              <wp:posOffset>133350</wp:posOffset>
            </wp:positionH>
            <wp:positionV relativeFrom="paragraph">
              <wp:posOffset>-8255</wp:posOffset>
            </wp:positionV>
            <wp:extent cx="733425" cy="752451"/>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920" cy="76116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18"/>
          <w:lang w:eastAsia="fr-FR"/>
        </w:rPr>
        <mc:AlternateContent>
          <mc:Choice Requires="wps">
            <w:drawing>
              <wp:anchor distT="0" distB="0" distL="114300" distR="114300" simplePos="0" relativeHeight="251662336" behindDoc="0" locked="0" layoutInCell="1" allowOverlap="1" wp14:anchorId="1BFC3988" wp14:editId="3637CBFB">
                <wp:simplePos x="0" y="0"/>
                <wp:positionH relativeFrom="margin">
                  <wp:posOffset>5038725</wp:posOffset>
                </wp:positionH>
                <wp:positionV relativeFrom="paragraph">
                  <wp:posOffset>-2540</wp:posOffset>
                </wp:positionV>
                <wp:extent cx="1935480" cy="457200"/>
                <wp:effectExtent l="0" t="0" r="762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3C0" w:rsidRPr="004353ED" w:rsidRDefault="005423C0" w:rsidP="005423C0">
                            <w:pPr>
                              <w:spacing w:after="0" w:line="240" w:lineRule="auto"/>
                              <w:jc w:val="center"/>
                              <w:rPr>
                                <w:sz w:val="16"/>
                                <w:szCs w:val="16"/>
                              </w:rPr>
                            </w:pPr>
                            <w:r w:rsidRPr="00B30360">
                              <w:rPr>
                                <w:rFonts w:ascii="Times New Roman" w:hAnsi="Times New Roman"/>
                                <w:b/>
                                <w:noProof/>
                                <w:color w:val="000000"/>
                                <w:sz w:val="18"/>
                                <w:lang w:eastAsia="fr-FR"/>
                              </w:rPr>
                              <w:drawing>
                                <wp:inline distT="0" distB="0" distL="0" distR="0" wp14:anchorId="779C1594" wp14:editId="39F4BBC9">
                                  <wp:extent cx="1265369" cy="263525"/>
                                  <wp:effectExtent l="0" t="0" r="0" b="3175"/>
                                  <wp:docPr id="614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093" cy="313450"/>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3988" id="_x0000_t202" coordsize="21600,21600" o:spt="202" path="m,l,21600r21600,l21600,xe">
                <v:stroke joinstyle="miter"/>
                <v:path gradientshapeok="t" o:connecttype="rect"/>
              </v:shapetype>
              <v:shape id="Text Box 27" o:spid="_x0000_s1026" type="#_x0000_t202" style="position:absolute;left:0;text-align:left;margin-left:396.75pt;margin-top:-.2pt;width:152.4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zjgAIAABA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" stroked="f">
                <v:textbox>
                  <w:txbxContent>
                    <w:p w:rsidR="005423C0" w:rsidRPr="004353ED" w:rsidRDefault="005423C0" w:rsidP="005423C0">
                      <w:pPr>
                        <w:spacing w:after="0" w:line="240" w:lineRule="auto"/>
                        <w:jc w:val="center"/>
                        <w:rPr>
                          <w:sz w:val="16"/>
                          <w:szCs w:val="16"/>
                        </w:rPr>
                      </w:pPr>
                      <w:r w:rsidRPr="00B30360">
                        <w:rPr>
                          <w:rFonts w:ascii="Times New Roman" w:hAnsi="Times New Roman"/>
                          <w:b/>
                          <w:noProof/>
                          <w:color w:val="000000"/>
                          <w:sz w:val="18"/>
                          <w:lang w:eastAsia="fr-FR"/>
                        </w:rPr>
                        <w:drawing>
                          <wp:inline distT="0" distB="0" distL="0" distR="0" wp14:anchorId="779C1594" wp14:editId="39F4BBC9">
                            <wp:extent cx="1265369" cy="263525"/>
                            <wp:effectExtent l="0" t="0" r="0" b="3175"/>
                            <wp:docPr id="614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093" cy="313450"/>
                                    </a:xfrm>
                                    <a:prstGeom prst="rect">
                                      <a:avLst/>
                                    </a:prstGeom>
                                    <a:noFill/>
                                    <a:ln>
                                      <a:noFill/>
                                    </a:ln>
                                    <a:extLst/>
                                  </pic:spPr>
                                </pic:pic>
                              </a:graphicData>
                            </a:graphic>
                          </wp:inline>
                        </w:drawing>
                      </w:r>
                    </w:p>
                  </w:txbxContent>
                </v:textbox>
                <w10:wrap anchorx="margin"/>
              </v:shape>
            </w:pict>
          </mc:Fallback>
        </mc:AlternateContent>
      </w:r>
      <w:r w:rsidRPr="00D76459">
        <w:rPr>
          <w:rFonts w:ascii="Times New Roman" w:hAnsi="Times New Roman"/>
          <w:b/>
          <w:sz w:val="16"/>
          <w:szCs w:val="16"/>
          <w:lang w:val="fr-CA"/>
        </w:rPr>
        <w:t>RÉPUBLIQUE DE CÔTE D’IVOIRE</w:t>
      </w:r>
    </w:p>
    <w:p w:rsidR="005423C0" w:rsidRPr="00D76459" w:rsidRDefault="005423C0" w:rsidP="005423C0">
      <w:pPr>
        <w:tabs>
          <w:tab w:val="center" w:pos="5400"/>
          <w:tab w:val="left" w:pos="9611"/>
        </w:tabs>
        <w:spacing w:after="0" w:line="240" w:lineRule="auto"/>
        <w:jc w:val="center"/>
        <w:rPr>
          <w:rFonts w:ascii="Times New Roman" w:hAnsi="Times New Roman"/>
          <w:b/>
        </w:rPr>
      </w:pPr>
      <w:r>
        <w:rPr>
          <w:rFonts w:ascii="Times New Roman" w:hAnsi="Times New Roman"/>
          <w:b/>
          <w:bCs/>
          <w:noProof/>
          <w:lang w:eastAsia="fr-FR"/>
        </w:rPr>
        <mc:AlternateContent>
          <mc:Choice Requires="wps">
            <w:drawing>
              <wp:anchor distT="0" distB="0" distL="114300" distR="114300" simplePos="0" relativeHeight="251661312" behindDoc="0" locked="0" layoutInCell="1" allowOverlap="1" wp14:anchorId="15993128" wp14:editId="30FF7E42">
                <wp:simplePos x="0" y="0"/>
                <wp:positionH relativeFrom="margin">
                  <wp:posOffset>1440180</wp:posOffset>
                </wp:positionH>
                <wp:positionV relativeFrom="paragraph">
                  <wp:posOffset>101600</wp:posOffset>
                </wp:positionV>
                <wp:extent cx="3756660" cy="35052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3C0" w:rsidRPr="005143A0" w:rsidRDefault="005423C0" w:rsidP="005423C0">
                            <w:pPr>
                              <w:jc w:val="center"/>
                              <w:rPr>
                                <w:sz w:val="18"/>
                                <w:szCs w:val="16"/>
                              </w:rPr>
                            </w:pPr>
                            <w:r w:rsidRPr="005143A0">
                              <w:rPr>
                                <w:rFonts w:ascii="Century Gothic" w:hAnsi="Century Gothic"/>
                                <w:b/>
                                <w:sz w:val="18"/>
                                <w:szCs w:val="16"/>
                                <w:lang w:val="fr-CA"/>
                              </w:rPr>
                              <w:t>MINISTERE DE L’EQUIPEMENT ET DE L’ENTRETIEN ROUTIER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93128" id="Text Box 30" o:spid="_x0000_s1027" type="#_x0000_t202" style="position:absolute;left:0;text-align:left;margin-left:113.4pt;margin-top:8pt;width:295.8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" stroked="f">
                <v:textbox>
                  <w:txbxContent>
                    <w:p w:rsidR="005423C0" w:rsidRPr="005143A0" w:rsidRDefault="005423C0" w:rsidP="005423C0">
                      <w:pPr>
                        <w:jc w:val="center"/>
                        <w:rPr>
                          <w:sz w:val="18"/>
                          <w:szCs w:val="16"/>
                        </w:rPr>
                      </w:pPr>
                      <w:r w:rsidRPr="005143A0">
                        <w:rPr>
                          <w:rFonts w:ascii="Century Gothic" w:hAnsi="Century Gothic"/>
                          <w:b/>
                          <w:sz w:val="18"/>
                          <w:szCs w:val="16"/>
                          <w:lang w:val="fr-CA"/>
                        </w:rPr>
                        <w:t>MINISTERE DE L’EQUIPEMENT ET DE L’ENTRETIEN ROUTIER</w:t>
                      </w:r>
                    </w:p>
                  </w:txbxContent>
                </v:textbox>
                <w10:wrap anchorx="margin"/>
              </v:shape>
            </w:pict>
          </mc:Fallback>
        </mc:AlternateContent>
      </w:r>
      <w:r w:rsidRPr="00D76459">
        <w:rPr>
          <w:rFonts w:ascii="Times New Roman" w:hAnsi="Times New Roman"/>
          <w:b/>
          <w:sz w:val="18"/>
          <w:lang w:val="fr-CA"/>
        </w:rPr>
        <w:t>-------------------</w:t>
      </w:r>
    </w:p>
    <w:p w:rsidR="005423C0" w:rsidRPr="00D76459" w:rsidRDefault="005423C0" w:rsidP="005423C0">
      <w:pPr>
        <w:tabs>
          <w:tab w:val="center" w:pos="5400"/>
          <w:tab w:val="left" w:pos="9611"/>
        </w:tabs>
        <w:spacing w:after="0" w:line="240" w:lineRule="auto"/>
        <w:rPr>
          <w:rFonts w:ascii="Times New Roman" w:hAnsi="Times New Roman"/>
          <w:b/>
          <w:sz w:val="18"/>
        </w:rPr>
      </w:pPr>
    </w:p>
    <w:p w:rsidR="005423C0" w:rsidRPr="00D76459" w:rsidRDefault="005423C0" w:rsidP="005423C0">
      <w:pPr>
        <w:tabs>
          <w:tab w:val="center" w:pos="3969"/>
          <w:tab w:val="left" w:pos="9611"/>
        </w:tabs>
        <w:spacing w:after="0" w:line="240" w:lineRule="auto"/>
        <w:rPr>
          <w:rFonts w:ascii="Times New Roman" w:hAnsi="Times New Roman"/>
          <w:b/>
          <w:color w:val="000000"/>
          <w:sz w:val="18"/>
        </w:rPr>
      </w:pPr>
      <w:r w:rsidRPr="00D76459">
        <w:rPr>
          <w:rFonts w:ascii="Times New Roman" w:hAnsi="Times New Roman"/>
          <w:b/>
          <w:sz w:val="18"/>
          <w:lang w:val="fr-CA"/>
        </w:rPr>
        <w:tab/>
      </w:r>
      <w:r w:rsidRPr="00D76459">
        <w:rPr>
          <w:rFonts w:ascii="Times New Roman" w:hAnsi="Times New Roman"/>
          <w:b/>
          <w:color w:val="000000"/>
          <w:sz w:val="18"/>
        </w:rPr>
        <w:t xml:space="preserve">                                                           </w:t>
      </w:r>
    </w:p>
    <w:p w:rsidR="005423C0" w:rsidRPr="00D76459" w:rsidRDefault="005423C0" w:rsidP="005423C0">
      <w:pPr>
        <w:autoSpaceDE w:val="0"/>
        <w:autoSpaceDN w:val="0"/>
        <w:adjustRightInd w:val="0"/>
        <w:spacing w:after="0" w:line="240" w:lineRule="auto"/>
        <w:jc w:val="center"/>
        <w:rPr>
          <w:rFonts w:ascii="Times New Roman" w:hAnsi="Times New Roman"/>
          <w:b/>
          <w:color w:val="000000"/>
          <w:sz w:val="21"/>
        </w:rPr>
      </w:pPr>
      <w:r>
        <w:rPr>
          <w:rFonts w:ascii="Times New Roman" w:hAnsi="Times New Roman"/>
          <w:b/>
          <w:color w:val="000000"/>
          <w:sz w:val="21"/>
        </w:rPr>
        <w:t>-----------</w:t>
      </w:r>
    </w:p>
    <w:p w:rsidR="005423C0" w:rsidRPr="00D76459" w:rsidRDefault="005423C0" w:rsidP="005423C0">
      <w:pPr>
        <w:autoSpaceDE w:val="0"/>
        <w:autoSpaceDN w:val="0"/>
        <w:adjustRightInd w:val="0"/>
        <w:spacing w:after="0" w:line="240" w:lineRule="auto"/>
        <w:jc w:val="center"/>
        <w:rPr>
          <w:rFonts w:ascii="Times New Roman" w:hAnsi="Times New Roman"/>
          <w:b/>
          <w:color w:val="000000"/>
          <w:sz w:val="21"/>
        </w:rPr>
      </w:pPr>
    </w:p>
    <w:p w:rsidR="005423C0" w:rsidRDefault="005423C0" w:rsidP="005423C0">
      <w:pPr>
        <w:tabs>
          <w:tab w:val="center" w:pos="5400"/>
          <w:tab w:val="left" w:pos="9611"/>
        </w:tabs>
        <w:spacing w:after="0" w:line="240" w:lineRule="auto"/>
        <w:jc w:val="center"/>
        <w:rPr>
          <w:rFonts w:ascii="Times New Roman" w:hAnsi="Times New Roman"/>
          <w:b/>
          <w:bCs/>
        </w:rPr>
      </w:pPr>
      <w:r w:rsidRPr="00D76459">
        <w:rPr>
          <w:rFonts w:ascii="Times New Roman" w:hAnsi="Times New Roman"/>
          <w:b/>
          <w:bCs/>
        </w:rPr>
        <w:t>PROJET D’INTEGRATION PORT-VILLE DU GRAND ABIDJAN</w:t>
      </w:r>
    </w:p>
    <w:p w:rsidR="005423C0" w:rsidRPr="00D76459" w:rsidRDefault="005423C0" w:rsidP="005423C0">
      <w:pPr>
        <w:autoSpaceDE w:val="0"/>
        <w:autoSpaceDN w:val="0"/>
        <w:adjustRightInd w:val="0"/>
        <w:spacing w:after="0" w:line="240" w:lineRule="auto"/>
        <w:jc w:val="center"/>
        <w:rPr>
          <w:rFonts w:ascii="Times New Roman" w:hAnsi="Times New Roman"/>
          <w:b/>
          <w:color w:val="000000"/>
          <w:sz w:val="16"/>
          <w:szCs w:val="16"/>
        </w:rPr>
      </w:pPr>
      <w:r w:rsidRPr="00D76459">
        <w:rPr>
          <w:rFonts w:ascii="Times New Roman" w:hAnsi="Times New Roman"/>
          <w:b/>
          <w:bCs/>
        </w:rPr>
        <w:t>(</w:t>
      </w:r>
      <w:r w:rsidRPr="00D76459">
        <w:rPr>
          <w:rFonts w:ascii="Times New Roman" w:hAnsi="Times New Roman"/>
          <w:b/>
        </w:rPr>
        <w:t>PACOGA)</w:t>
      </w: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r w:rsidRPr="00641013">
        <w:rPr>
          <w:noProof/>
          <w:lang w:eastAsia="fr-FR"/>
        </w:rPr>
        <w:drawing>
          <wp:anchor distT="0" distB="0" distL="114300" distR="114300" simplePos="0" relativeHeight="251663360" behindDoc="1" locked="0" layoutInCell="1" allowOverlap="1" wp14:anchorId="549B82B1" wp14:editId="6CF19C89">
            <wp:simplePos x="0" y="0"/>
            <wp:positionH relativeFrom="margin">
              <wp:align>center</wp:align>
            </wp:positionH>
            <wp:positionV relativeFrom="paragraph">
              <wp:posOffset>7620</wp:posOffset>
            </wp:positionV>
            <wp:extent cx="1082040" cy="892810"/>
            <wp:effectExtent l="0" t="0" r="3810" b="2540"/>
            <wp:wrapTight wrapText="bothSides">
              <wp:wrapPolygon edited="0">
                <wp:start x="0" y="0"/>
                <wp:lineTo x="0" y="21201"/>
                <wp:lineTo x="21296" y="21201"/>
                <wp:lineTo x="21296" y="0"/>
                <wp:lineTo x="0" y="0"/>
              </wp:wrapPolygon>
            </wp:wrapTight>
            <wp:docPr id="2" name="Image 2" descr="C:\Users\hp\Downloads\LOGO OFFICIEL PACO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LOGO OFFICIEL PACOGA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68" t="18773" r="4874" b="27953"/>
                    <a:stretch/>
                  </pic:blipFill>
                  <pic:spPr bwMode="auto">
                    <a:xfrm>
                      <a:off x="0" y="0"/>
                      <a:ext cx="1082040" cy="892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Pr="00D76459" w:rsidRDefault="005423C0" w:rsidP="005423C0">
      <w:pPr>
        <w:autoSpaceDE w:val="0"/>
        <w:autoSpaceDN w:val="0"/>
        <w:adjustRightInd w:val="0"/>
        <w:spacing w:after="0" w:line="240" w:lineRule="auto"/>
        <w:jc w:val="center"/>
        <w:rPr>
          <w:rFonts w:ascii="Times New Roman" w:hAnsi="Times New Roman"/>
          <w:b/>
          <w:color w:val="000000"/>
          <w:sz w:val="16"/>
          <w:szCs w:val="16"/>
        </w:rPr>
      </w:pPr>
    </w:p>
    <w:p w:rsidR="005423C0" w:rsidRPr="00AD2DF7" w:rsidRDefault="005955A0" w:rsidP="005423C0">
      <w:pPr>
        <w:autoSpaceDE w:val="0"/>
        <w:autoSpaceDN w:val="0"/>
        <w:adjustRightInd w:val="0"/>
        <w:spacing w:after="0" w:line="240" w:lineRule="auto"/>
        <w:rPr>
          <w:rFonts w:ascii="Century Gothic" w:hAnsi="Century Gothic"/>
          <w:b/>
          <w:color w:val="000000"/>
          <w:sz w:val="20"/>
          <w:szCs w:val="20"/>
        </w:rPr>
      </w:pPr>
      <w:r w:rsidRPr="00AD2DF7">
        <w:rPr>
          <w:rFonts w:ascii="Century Gothic" w:hAnsi="Century Gothic"/>
          <w:b/>
          <w:noProof/>
          <w:lang w:eastAsia="fr-FR"/>
        </w:rPr>
        <mc:AlternateContent>
          <mc:Choice Requires="wps">
            <w:drawing>
              <wp:anchor distT="0" distB="0" distL="114300" distR="114300" simplePos="0" relativeHeight="251659264" behindDoc="0" locked="0" layoutInCell="1" allowOverlap="1" wp14:anchorId="0C0F249D" wp14:editId="3BFC63CB">
                <wp:simplePos x="0" y="0"/>
                <wp:positionH relativeFrom="margin">
                  <wp:align>right</wp:align>
                </wp:positionH>
                <wp:positionV relativeFrom="paragraph">
                  <wp:posOffset>20320</wp:posOffset>
                </wp:positionV>
                <wp:extent cx="6715125" cy="771525"/>
                <wp:effectExtent l="0" t="0" r="9525"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771525"/>
                        </a:xfrm>
                        <a:prstGeom prst="roundRect">
                          <a:avLst>
                            <a:gd name="adj" fmla="val 16667"/>
                          </a:avLst>
                        </a:pr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23C0" w:rsidRPr="0055226D" w:rsidRDefault="005423C0" w:rsidP="005955A0">
                            <w:pPr>
                              <w:jc w:val="center"/>
                              <w:rPr>
                                <w:rFonts w:ascii="Century Gothic" w:hAnsi="Century Gothic"/>
                                <w:b/>
                                <w:color w:val="FFFFFF"/>
                                <w:szCs w:val="28"/>
                                <w:lang w:val="fr-CA"/>
                              </w:rPr>
                            </w:pPr>
                            <w:r w:rsidRPr="00AA4FE4">
                              <w:rPr>
                                <w:rFonts w:ascii="Century Gothic" w:hAnsi="Century Gothic"/>
                                <w:b/>
                                <w:color w:val="FFFFFF"/>
                                <w:szCs w:val="28"/>
                                <w:lang w:val="fr-CA"/>
                              </w:rPr>
                              <w:t xml:space="preserve">AVIS A MANIFESTATION D’INTERET </w:t>
                            </w:r>
                            <w:r w:rsidRPr="00E81A4E">
                              <w:rPr>
                                <w:rFonts w:ascii="Century Gothic" w:hAnsi="Century Gothic"/>
                                <w:b/>
                                <w:color w:val="FFFFFF"/>
                                <w:szCs w:val="28"/>
                                <w:lang w:val="fr-CA"/>
                              </w:rPr>
                              <w:t>N°</w:t>
                            </w:r>
                            <w:r w:rsidR="00575705">
                              <w:rPr>
                                <w:rFonts w:ascii="Century Gothic" w:hAnsi="Century Gothic"/>
                                <w:b/>
                                <w:color w:val="FFFFFF"/>
                                <w:szCs w:val="28"/>
                                <w:lang w:val="fr-CA"/>
                              </w:rPr>
                              <w:t>034</w:t>
                            </w:r>
                            <w:r w:rsidRPr="00E81A4E">
                              <w:rPr>
                                <w:rFonts w:ascii="Century Gothic" w:hAnsi="Century Gothic"/>
                                <w:b/>
                                <w:color w:val="FFFFFF"/>
                                <w:szCs w:val="28"/>
                                <w:lang w:val="fr-CA"/>
                              </w:rPr>
                              <w:t>/PACOGA/</w:t>
                            </w:r>
                            <w:r>
                              <w:rPr>
                                <w:rFonts w:ascii="Century Gothic" w:hAnsi="Century Gothic"/>
                                <w:b/>
                                <w:color w:val="FFFFFF"/>
                                <w:szCs w:val="28"/>
                                <w:lang w:val="fr-CA"/>
                              </w:rPr>
                              <w:t>C</w:t>
                            </w:r>
                            <w:r w:rsidR="00575705">
                              <w:rPr>
                                <w:rFonts w:ascii="Century Gothic" w:hAnsi="Century Gothic"/>
                                <w:b/>
                                <w:color w:val="FFFFFF"/>
                                <w:szCs w:val="28"/>
                                <w:lang w:val="fr-CA"/>
                              </w:rPr>
                              <w:t>4</w:t>
                            </w:r>
                            <w:r>
                              <w:rPr>
                                <w:rFonts w:ascii="Century Gothic" w:hAnsi="Century Gothic"/>
                                <w:b/>
                                <w:color w:val="FFFFFF"/>
                                <w:szCs w:val="28"/>
                                <w:lang w:val="fr-CA"/>
                              </w:rPr>
                              <w:t xml:space="preserve"> </w:t>
                            </w:r>
                            <w:r w:rsidRPr="00597CD4">
                              <w:rPr>
                                <w:rFonts w:ascii="Century Gothic" w:hAnsi="Century Gothic"/>
                                <w:b/>
                                <w:color w:val="FFFFFF"/>
                                <w:szCs w:val="28"/>
                                <w:lang w:val="fr-CA"/>
                              </w:rPr>
                              <w:t>/1</w:t>
                            </w:r>
                            <w:r>
                              <w:rPr>
                                <w:rFonts w:ascii="Century Gothic" w:hAnsi="Century Gothic"/>
                                <w:b/>
                                <w:color w:val="FFFFFF"/>
                                <w:szCs w:val="28"/>
                                <w:lang w:val="fr-CA"/>
                              </w:rPr>
                              <w:t>9</w:t>
                            </w:r>
                            <w:r w:rsidR="005955A0">
                              <w:rPr>
                                <w:rFonts w:ascii="Century Gothic" w:hAnsi="Century Gothic"/>
                                <w:b/>
                                <w:color w:val="FFFFFF"/>
                                <w:szCs w:val="28"/>
                                <w:lang w:val="fr-CA"/>
                              </w:rPr>
                              <w:t xml:space="preserve"> POUR LE RECRUTEMENT </w:t>
                            </w:r>
                            <w:r w:rsidR="00575705">
                              <w:rPr>
                                <w:rFonts w:ascii="Century Gothic" w:hAnsi="Century Gothic"/>
                                <w:b/>
                                <w:color w:val="FFFFFF"/>
                                <w:szCs w:val="28"/>
                                <w:lang w:val="fr-CA"/>
                              </w:rPr>
                              <w:t>D’UN</w:t>
                            </w:r>
                            <w:r w:rsidR="004476C9">
                              <w:rPr>
                                <w:rFonts w:ascii="Century Gothic" w:hAnsi="Century Gothic"/>
                                <w:b/>
                                <w:color w:val="FFFFFF"/>
                                <w:szCs w:val="28"/>
                                <w:lang w:val="fr-CA"/>
                              </w:rPr>
                              <w:t>E FIRME</w:t>
                            </w:r>
                            <w:r w:rsidR="00575705">
                              <w:rPr>
                                <w:rFonts w:ascii="Century Gothic" w:hAnsi="Century Gothic"/>
                                <w:b/>
                                <w:color w:val="FFFFFF"/>
                                <w:szCs w:val="28"/>
                                <w:lang w:val="fr-CA"/>
                              </w:rPr>
                              <w:t xml:space="preserve"> POUR</w:t>
                            </w:r>
                            <w:r w:rsidR="004476C9">
                              <w:rPr>
                                <w:rFonts w:ascii="Century Gothic" w:hAnsi="Century Gothic"/>
                                <w:b/>
                                <w:color w:val="FFFFFF"/>
                                <w:szCs w:val="28"/>
                                <w:lang w:val="fr-CA"/>
                              </w:rPr>
                              <w:t xml:space="preserve"> LA REALISATION DE</w:t>
                            </w:r>
                            <w:r w:rsidR="00575705">
                              <w:rPr>
                                <w:rFonts w:ascii="Century Gothic" w:hAnsi="Century Gothic"/>
                                <w:b/>
                                <w:color w:val="FFFFFF"/>
                                <w:szCs w:val="28"/>
                                <w:lang w:val="fr-CA"/>
                              </w:rPr>
                              <w:t xml:space="preserve"> L’AUDIT FINANCIER</w:t>
                            </w:r>
                            <w:r w:rsidR="00A84B6A">
                              <w:rPr>
                                <w:rFonts w:ascii="Century Gothic" w:hAnsi="Century Gothic"/>
                                <w:b/>
                                <w:color w:val="FFFFFF"/>
                                <w:szCs w:val="28"/>
                                <w:lang w:val="fr-CA"/>
                              </w:rPr>
                              <w:t xml:space="preserve"> DES COMPTES</w:t>
                            </w:r>
                            <w:r w:rsidR="00575705">
                              <w:rPr>
                                <w:rFonts w:ascii="Century Gothic" w:hAnsi="Century Gothic"/>
                                <w:b/>
                                <w:color w:val="FFFFFF"/>
                                <w:szCs w:val="28"/>
                                <w:lang w:val="fr-CA"/>
                              </w:rPr>
                              <w:t xml:space="preserve"> DU P</w:t>
                            </w:r>
                            <w:r w:rsidR="00AC6A65">
                              <w:rPr>
                                <w:rFonts w:ascii="Century Gothic" w:hAnsi="Century Gothic"/>
                                <w:b/>
                                <w:color w:val="FFFFFF"/>
                                <w:szCs w:val="28"/>
                                <w:lang w:val="fr-CA"/>
                              </w:rPr>
                              <w:t>ROJET D’INTEGRATION PORT-VILLE DU GRAND ABIDJAN (P</w:t>
                            </w:r>
                            <w:r w:rsidR="00575705">
                              <w:rPr>
                                <w:rFonts w:ascii="Century Gothic" w:hAnsi="Century Gothic"/>
                                <w:b/>
                                <w:color w:val="FFFFFF"/>
                                <w:szCs w:val="28"/>
                                <w:lang w:val="fr-CA"/>
                              </w:rPr>
                              <w:t>ACOGA</w:t>
                            </w:r>
                            <w:r w:rsidR="00AC6A65">
                              <w:rPr>
                                <w:rFonts w:ascii="Century Gothic" w:hAnsi="Century Gothic"/>
                                <w:b/>
                                <w:color w:val="FFFFFF"/>
                                <w:szCs w:val="2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F249D" id="AutoShape 24" o:spid="_x0000_s1028" style="position:absolute;margin-left:477.55pt;margin-top:1.6pt;width:528.75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" fillcolor="#4472c4" stroked="f">
                <v:textbox>
                  <w:txbxContent>
                    <w:p w:rsidR="005423C0" w:rsidRPr="0055226D" w:rsidRDefault="005423C0" w:rsidP="005955A0">
                      <w:pPr>
                        <w:jc w:val="center"/>
                        <w:rPr>
                          <w:rFonts w:ascii="Century Gothic" w:hAnsi="Century Gothic"/>
                          <w:b/>
                          <w:color w:val="FFFFFF"/>
                          <w:szCs w:val="28"/>
                          <w:lang w:val="fr-CA"/>
                        </w:rPr>
                      </w:pPr>
                      <w:r w:rsidRPr="00AA4FE4">
                        <w:rPr>
                          <w:rFonts w:ascii="Century Gothic" w:hAnsi="Century Gothic"/>
                          <w:b/>
                          <w:color w:val="FFFFFF"/>
                          <w:szCs w:val="28"/>
                          <w:lang w:val="fr-CA"/>
                        </w:rPr>
                        <w:t xml:space="preserve">AVIS A MANIFESTATION D’INTERET </w:t>
                      </w:r>
                      <w:r w:rsidRPr="00E81A4E">
                        <w:rPr>
                          <w:rFonts w:ascii="Century Gothic" w:hAnsi="Century Gothic"/>
                          <w:b/>
                          <w:color w:val="FFFFFF"/>
                          <w:szCs w:val="28"/>
                          <w:lang w:val="fr-CA"/>
                        </w:rPr>
                        <w:t>N°</w:t>
                      </w:r>
                      <w:r w:rsidR="00575705">
                        <w:rPr>
                          <w:rFonts w:ascii="Century Gothic" w:hAnsi="Century Gothic"/>
                          <w:b/>
                          <w:color w:val="FFFFFF"/>
                          <w:szCs w:val="28"/>
                          <w:lang w:val="fr-CA"/>
                        </w:rPr>
                        <w:t>034</w:t>
                      </w:r>
                      <w:r w:rsidRPr="00E81A4E">
                        <w:rPr>
                          <w:rFonts w:ascii="Century Gothic" w:hAnsi="Century Gothic"/>
                          <w:b/>
                          <w:color w:val="FFFFFF"/>
                          <w:szCs w:val="28"/>
                          <w:lang w:val="fr-CA"/>
                        </w:rPr>
                        <w:t>/PACOGA/</w:t>
                      </w:r>
                      <w:r>
                        <w:rPr>
                          <w:rFonts w:ascii="Century Gothic" w:hAnsi="Century Gothic"/>
                          <w:b/>
                          <w:color w:val="FFFFFF"/>
                          <w:szCs w:val="28"/>
                          <w:lang w:val="fr-CA"/>
                        </w:rPr>
                        <w:t>C</w:t>
                      </w:r>
                      <w:r w:rsidR="00575705">
                        <w:rPr>
                          <w:rFonts w:ascii="Century Gothic" w:hAnsi="Century Gothic"/>
                          <w:b/>
                          <w:color w:val="FFFFFF"/>
                          <w:szCs w:val="28"/>
                          <w:lang w:val="fr-CA"/>
                        </w:rPr>
                        <w:t>4</w:t>
                      </w:r>
                      <w:r>
                        <w:rPr>
                          <w:rFonts w:ascii="Century Gothic" w:hAnsi="Century Gothic"/>
                          <w:b/>
                          <w:color w:val="FFFFFF"/>
                          <w:szCs w:val="28"/>
                          <w:lang w:val="fr-CA"/>
                        </w:rPr>
                        <w:t xml:space="preserve"> </w:t>
                      </w:r>
                      <w:r w:rsidRPr="00597CD4">
                        <w:rPr>
                          <w:rFonts w:ascii="Century Gothic" w:hAnsi="Century Gothic"/>
                          <w:b/>
                          <w:color w:val="FFFFFF"/>
                          <w:szCs w:val="28"/>
                          <w:lang w:val="fr-CA"/>
                        </w:rPr>
                        <w:t>/1</w:t>
                      </w:r>
                      <w:r>
                        <w:rPr>
                          <w:rFonts w:ascii="Century Gothic" w:hAnsi="Century Gothic"/>
                          <w:b/>
                          <w:color w:val="FFFFFF"/>
                          <w:szCs w:val="28"/>
                          <w:lang w:val="fr-CA"/>
                        </w:rPr>
                        <w:t>9</w:t>
                      </w:r>
                      <w:r w:rsidR="005955A0">
                        <w:rPr>
                          <w:rFonts w:ascii="Century Gothic" w:hAnsi="Century Gothic"/>
                          <w:b/>
                          <w:color w:val="FFFFFF"/>
                          <w:szCs w:val="28"/>
                          <w:lang w:val="fr-CA"/>
                        </w:rPr>
                        <w:t xml:space="preserve"> POUR LE RECRUTEMENT </w:t>
                      </w:r>
                      <w:r w:rsidR="00575705">
                        <w:rPr>
                          <w:rFonts w:ascii="Century Gothic" w:hAnsi="Century Gothic"/>
                          <w:b/>
                          <w:color w:val="FFFFFF"/>
                          <w:szCs w:val="28"/>
                          <w:lang w:val="fr-CA"/>
                        </w:rPr>
                        <w:t>D’UN</w:t>
                      </w:r>
                      <w:r w:rsidR="004476C9">
                        <w:rPr>
                          <w:rFonts w:ascii="Century Gothic" w:hAnsi="Century Gothic"/>
                          <w:b/>
                          <w:color w:val="FFFFFF"/>
                          <w:szCs w:val="28"/>
                          <w:lang w:val="fr-CA"/>
                        </w:rPr>
                        <w:t>E FIRME</w:t>
                      </w:r>
                      <w:r w:rsidR="00575705">
                        <w:rPr>
                          <w:rFonts w:ascii="Century Gothic" w:hAnsi="Century Gothic"/>
                          <w:b/>
                          <w:color w:val="FFFFFF"/>
                          <w:szCs w:val="28"/>
                          <w:lang w:val="fr-CA"/>
                        </w:rPr>
                        <w:t xml:space="preserve"> POUR</w:t>
                      </w:r>
                      <w:r w:rsidR="004476C9">
                        <w:rPr>
                          <w:rFonts w:ascii="Century Gothic" w:hAnsi="Century Gothic"/>
                          <w:b/>
                          <w:color w:val="FFFFFF"/>
                          <w:szCs w:val="28"/>
                          <w:lang w:val="fr-CA"/>
                        </w:rPr>
                        <w:t xml:space="preserve"> LA REALISATION DE</w:t>
                      </w:r>
                      <w:r w:rsidR="00575705">
                        <w:rPr>
                          <w:rFonts w:ascii="Century Gothic" w:hAnsi="Century Gothic"/>
                          <w:b/>
                          <w:color w:val="FFFFFF"/>
                          <w:szCs w:val="28"/>
                          <w:lang w:val="fr-CA"/>
                        </w:rPr>
                        <w:t xml:space="preserve"> L’AUDIT FINANCIER</w:t>
                      </w:r>
                      <w:r w:rsidR="00A84B6A">
                        <w:rPr>
                          <w:rFonts w:ascii="Century Gothic" w:hAnsi="Century Gothic"/>
                          <w:b/>
                          <w:color w:val="FFFFFF"/>
                          <w:szCs w:val="28"/>
                          <w:lang w:val="fr-CA"/>
                        </w:rPr>
                        <w:t xml:space="preserve"> DES COMPTES</w:t>
                      </w:r>
                      <w:r w:rsidR="00575705">
                        <w:rPr>
                          <w:rFonts w:ascii="Century Gothic" w:hAnsi="Century Gothic"/>
                          <w:b/>
                          <w:color w:val="FFFFFF"/>
                          <w:szCs w:val="28"/>
                          <w:lang w:val="fr-CA"/>
                        </w:rPr>
                        <w:t xml:space="preserve"> DU P</w:t>
                      </w:r>
                      <w:r w:rsidR="00AC6A65">
                        <w:rPr>
                          <w:rFonts w:ascii="Century Gothic" w:hAnsi="Century Gothic"/>
                          <w:b/>
                          <w:color w:val="FFFFFF"/>
                          <w:szCs w:val="28"/>
                          <w:lang w:val="fr-CA"/>
                        </w:rPr>
                        <w:t>ROJET D’INTEGRATION PORT-VILLE DU GRAND ABIDJAN (P</w:t>
                      </w:r>
                      <w:r w:rsidR="00575705">
                        <w:rPr>
                          <w:rFonts w:ascii="Century Gothic" w:hAnsi="Century Gothic"/>
                          <w:b/>
                          <w:color w:val="FFFFFF"/>
                          <w:szCs w:val="28"/>
                          <w:lang w:val="fr-CA"/>
                        </w:rPr>
                        <w:t>ACOGA</w:t>
                      </w:r>
                      <w:r w:rsidR="00AC6A65">
                        <w:rPr>
                          <w:rFonts w:ascii="Century Gothic" w:hAnsi="Century Gothic"/>
                          <w:b/>
                          <w:color w:val="FFFFFF"/>
                          <w:szCs w:val="28"/>
                          <w:lang w:val="fr-CA"/>
                        </w:rPr>
                        <w:t>)</w:t>
                      </w:r>
                    </w:p>
                  </w:txbxContent>
                </v:textbox>
                <w10:wrap anchorx="margin"/>
              </v:roundrect>
            </w:pict>
          </mc:Fallback>
        </mc:AlternateContent>
      </w:r>
    </w:p>
    <w:p w:rsidR="005423C0" w:rsidRPr="00AD2DF7" w:rsidRDefault="005423C0" w:rsidP="005423C0">
      <w:pPr>
        <w:autoSpaceDE w:val="0"/>
        <w:autoSpaceDN w:val="0"/>
        <w:adjustRightInd w:val="0"/>
        <w:spacing w:after="0" w:line="240" w:lineRule="auto"/>
        <w:jc w:val="center"/>
        <w:rPr>
          <w:rFonts w:ascii="Century Gothic" w:hAnsi="Century Gothic"/>
          <w:b/>
          <w:color w:val="000000"/>
          <w:sz w:val="20"/>
          <w:szCs w:val="20"/>
        </w:rPr>
      </w:pPr>
    </w:p>
    <w:p w:rsidR="005423C0" w:rsidRPr="00AD2DF7" w:rsidRDefault="005423C0" w:rsidP="005423C0">
      <w:pPr>
        <w:autoSpaceDE w:val="0"/>
        <w:autoSpaceDN w:val="0"/>
        <w:adjustRightInd w:val="0"/>
        <w:spacing w:after="0" w:line="240" w:lineRule="auto"/>
        <w:jc w:val="center"/>
        <w:rPr>
          <w:rFonts w:ascii="Century Gothic" w:hAnsi="Century Gothic"/>
          <w:b/>
          <w:color w:val="000000"/>
          <w:sz w:val="20"/>
          <w:szCs w:val="20"/>
        </w:rPr>
      </w:pPr>
    </w:p>
    <w:p w:rsidR="005423C0" w:rsidRPr="00AD2DF7" w:rsidRDefault="005423C0" w:rsidP="005423C0">
      <w:pPr>
        <w:autoSpaceDE w:val="0"/>
        <w:autoSpaceDN w:val="0"/>
        <w:adjustRightInd w:val="0"/>
        <w:spacing w:after="0" w:line="240" w:lineRule="auto"/>
        <w:jc w:val="center"/>
        <w:rPr>
          <w:rFonts w:ascii="Century Gothic" w:hAnsi="Century Gothic"/>
          <w:b/>
          <w:color w:val="000000"/>
          <w:sz w:val="20"/>
          <w:szCs w:val="20"/>
        </w:rPr>
      </w:pPr>
    </w:p>
    <w:p w:rsidR="005423C0" w:rsidRPr="00AD2DF7" w:rsidRDefault="005423C0" w:rsidP="00407BE3">
      <w:pPr>
        <w:autoSpaceDE w:val="0"/>
        <w:autoSpaceDN w:val="0"/>
        <w:adjustRightInd w:val="0"/>
        <w:spacing w:after="0" w:line="240" w:lineRule="auto"/>
        <w:jc w:val="both"/>
        <w:rPr>
          <w:rFonts w:ascii="Century Gothic" w:hAnsi="Century Gothic"/>
          <w:b/>
          <w:color w:val="000000"/>
          <w:sz w:val="20"/>
          <w:szCs w:val="20"/>
        </w:rPr>
      </w:pPr>
    </w:p>
    <w:p w:rsidR="005423C0" w:rsidRPr="00217632" w:rsidRDefault="005423C0" w:rsidP="00217632">
      <w:pPr>
        <w:numPr>
          <w:ilvl w:val="0"/>
          <w:numId w:val="1"/>
        </w:numPr>
        <w:spacing w:before="120" w:after="0" w:line="240" w:lineRule="auto"/>
        <w:jc w:val="both"/>
        <w:rPr>
          <w:rFonts w:ascii="Times New Roman" w:hAnsi="Times New Roman"/>
          <w:b/>
          <w:iCs/>
        </w:rPr>
      </w:pPr>
      <w:r w:rsidRPr="00217632">
        <w:rPr>
          <w:rFonts w:ascii="Times New Roman" w:hAnsi="Times New Roman"/>
        </w:rPr>
        <w:t xml:space="preserve">Cet Avis d’appel d’offres fait suite à l’Avis Général de Passation des Marchés </w:t>
      </w:r>
      <w:r w:rsidRPr="00217632">
        <w:rPr>
          <w:rFonts w:ascii="Times New Roman" w:hAnsi="Times New Roman"/>
          <w:b/>
        </w:rPr>
        <w:t>DB n°WB10217-127 18</w:t>
      </w:r>
      <w:r w:rsidRPr="00217632">
        <w:rPr>
          <w:rFonts w:ascii="Times New Roman" w:hAnsi="Times New Roman"/>
        </w:rPr>
        <w:t xml:space="preserve"> paru dans le « </w:t>
      </w:r>
      <w:proofErr w:type="spellStart"/>
      <w:r w:rsidRPr="00217632">
        <w:rPr>
          <w:rFonts w:ascii="Times New Roman" w:hAnsi="Times New Roman"/>
        </w:rPr>
        <w:t>Development</w:t>
      </w:r>
      <w:proofErr w:type="spellEnd"/>
      <w:r w:rsidRPr="00217632">
        <w:rPr>
          <w:rFonts w:ascii="Times New Roman" w:hAnsi="Times New Roman"/>
        </w:rPr>
        <w:t xml:space="preserve"> Business » du 14 décembre 2018.</w:t>
      </w:r>
    </w:p>
    <w:p w:rsidR="005423C0" w:rsidRPr="00217632" w:rsidRDefault="005423C0" w:rsidP="00217632">
      <w:pPr>
        <w:numPr>
          <w:ilvl w:val="0"/>
          <w:numId w:val="1"/>
        </w:numPr>
        <w:spacing w:before="120" w:after="0" w:line="240" w:lineRule="auto"/>
        <w:jc w:val="both"/>
        <w:rPr>
          <w:rFonts w:ascii="Times New Roman" w:hAnsi="Times New Roman"/>
          <w:b/>
          <w:iCs/>
        </w:rPr>
      </w:pPr>
      <w:r w:rsidRPr="00217632">
        <w:rPr>
          <w:rFonts w:ascii="Times New Roman" w:hAnsi="Times New Roman"/>
        </w:rPr>
        <w:t>Le Gouvernement de la République de Côte d’Ivoire a obtenu un financement de Trois cent quinze millions (315 000 000) de dollars US, par le Crédit n°</w:t>
      </w:r>
      <w:r w:rsidRPr="00217632">
        <w:rPr>
          <w:rFonts w:ascii="Times New Roman" w:hAnsi="Times New Roman"/>
          <w:b/>
        </w:rPr>
        <w:t>6272-CI</w:t>
      </w:r>
      <w:r w:rsidRPr="00217632">
        <w:rPr>
          <w:rFonts w:ascii="Times New Roman" w:hAnsi="Times New Roman"/>
        </w:rPr>
        <w:t xml:space="preserve"> de l’Association Internationale de Développement (IDA) pour la mise en œuvre du </w:t>
      </w:r>
      <w:r w:rsidRPr="00217632">
        <w:rPr>
          <w:rFonts w:ascii="Times New Roman" w:hAnsi="Times New Roman"/>
          <w:b/>
          <w:iCs/>
        </w:rPr>
        <w:t xml:space="preserve">Projet d’Intégration </w:t>
      </w:r>
      <w:proofErr w:type="spellStart"/>
      <w:r w:rsidRPr="00217632">
        <w:rPr>
          <w:rFonts w:ascii="Times New Roman" w:hAnsi="Times New Roman"/>
          <w:b/>
          <w:iCs/>
        </w:rPr>
        <w:t>Port-Ville</w:t>
      </w:r>
      <w:proofErr w:type="spellEnd"/>
      <w:r w:rsidRPr="00217632">
        <w:rPr>
          <w:rFonts w:ascii="Times New Roman" w:hAnsi="Times New Roman"/>
          <w:b/>
          <w:iCs/>
        </w:rPr>
        <w:t xml:space="preserve"> du Grand Abidjan (PACOGA)</w:t>
      </w:r>
      <w:r w:rsidRPr="00217632">
        <w:rPr>
          <w:rFonts w:ascii="Times New Roman" w:hAnsi="Times New Roman"/>
        </w:rPr>
        <w:t xml:space="preserve">. Une partie de ces ressources financières sera utilisée pour le paiement du contrat de prestation de service de Consultants pour </w:t>
      </w:r>
      <w:r w:rsidR="00575705" w:rsidRPr="00217632">
        <w:rPr>
          <w:rFonts w:ascii="Times New Roman" w:hAnsi="Times New Roman"/>
          <w:b/>
          <w:iCs/>
        </w:rPr>
        <w:t>l</w:t>
      </w:r>
      <w:r w:rsidR="00103171" w:rsidRPr="00217632">
        <w:rPr>
          <w:rFonts w:ascii="Times New Roman" w:hAnsi="Times New Roman"/>
          <w:b/>
          <w:iCs/>
        </w:rPr>
        <w:t>a réalisation de l</w:t>
      </w:r>
      <w:r w:rsidR="00575705" w:rsidRPr="00217632">
        <w:rPr>
          <w:rFonts w:ascii="Times New Roman" w:hAnsi="Times New Roman"/>
          <w:b/>
          <w:iCs/>
        </w:rPr>
        <w:t xml:space="preserve">’audit financier </w:t>
      </w:r>
      <w:r w:rsidR="00103171" w:rsidRPr="00217632">
        <w:rPr>
          <w:rFonts w:ascii="Times New Roman" w:hAnsi="Times New Roman"/>
          <w:b/>
          <w:iCs/>
        </w:rPr>
        <w:t xml:space="preserve">des comptes </w:t>
      </w:r>
      <w:r w:rsidR="00575705" w:rsidRPr="00217632">
        <w:rPr>
          <w:rFonts w:ascii="Times New Roman" w:hAnsi="Times New Roman"/>
          <w:b/>
          <w:iCs/>
        </w:rPr>
        <w:t>du PACOGA.</w:t>
      </w:r>
    </w:p>
    <w:p w:rsidR="00103171" w:rsidRPr="00217632" w:rsidRDefault="006B6405" w:rsidP="00217632">
      <w:pPr>
        <w:numPr>
          <w:ilvl w:val="0"/>
          <w:numId w:val="1"/>
        </w:numPr>
        <w:spacing w:before="120" w:after="0" w:line="240" w:lineRule="auto"/>
        <w:jc w:val="both"/>
        <w:rPr>
          <w:rFonts w:ascii="Times New Roman" w:hAnsi="Times New Roman"/>
          <w:lang w:val="fr-BE"/>
        </w:rPr>
      </w:pPr>
      <w:r w:rsidRPr="00217632">
        <w:rPr>
          <w:rFonts w:ascii="Times New Roman" w:hAnsi="Times New Roman"/>
        </w:rPr>
        <w:t>La mission de la Firme</w:t>
      </w:r>
      <w:r w:rsidR="00183400" w:rsidRPr="00217632">
        <w:rPr>
          <w:rFonts w:ascii="Times New Roman" w:hAnsi="Times New Roman"/>
        </w:rPr>
        <w:t xml:space="preserve"> consistera, d’une manière générale</w:t>
      </w:r>
      <w:r w:rsidR="00103171" w:rsidRPr="00217632">
        <w:rPr>
          <w:rFonts w:ascii="Times New Roman" w:hAnsi="Times New Roman"/>
        </w:rPr>
        <w:t xml:space="preserve"> à formuler une opinion professionnelle et indépendante sur la situation financière du Projet y compris le compte désigné, les comptes de Projet Bailleur et Etat géré par l’Agent Comptable et les relevés de dépenses. L’audit doit s’assurer que les ressources mises à la disposition du projet sont utilisées aux fins pour lesquelles elles ont été octroyées en vue de l’atteinte de l’objectif de développement du projet. L’audit couvrira trois (3) exercices :</w:t>
      </w:r>
    </w:p>
    <w:p w:rsidR="00103171" w:rsidRPr="00217632" w:rsidRDefault="00103171" w:rsidP="00217632">
      <w:pPr>
        <w:spacing w:before="120" w:after="0" w:line="240" w:lineRule="auto"/>
        <w:ind w:left="360"/>
        <w:jc w:val="both"/>
        <w:rPr>
          <w:rFonts w:ascii="Times New Roman" w:hAnsi="Times New Roman"/>
          <w:lang w:val="fr-BE"/>
        </w:rPr>
      </w:pPr>
      <w:r w:rsidRPr="00217632">
        <w:rPr>
          <w:rFonts w:ascii="Times New Roman" w:hAnsi="Times New Roman"/>
          <w:lang w:val="fr-BE"/>
        </w:rPr>
        <w:t>- le premier exercice couvre les années 2018 et 2019 et prend en compte les activités liées au fond de préparation du projet reçus avant la mise en vigueur du projet ;</w:t>
      </w:r>
    </w:p>
    <w:p w:rsidR="00103171" w:rsidRPr="00217632" w:rsidRDefault="00103171" w:rsidP="00217632">
      <w:pPr>
        <w:spacing w:before="120" w:after="0" w:line="240" w:lineRule="auto"/>
        <w:ind w:left="360"/>
        <w:jc w:val="both"/>
        <w:rPr>
          <w:rFonts w:ascii="Times New Roman" w:hAnsi="Times New Roman"/>
          <w:lang w:val="fr-BE"/>
        </w:rPr>
      </w:pPr>
      <w:r w:rsidRPr="00217632">
        <w:rPr>
          <w:rFonts w:ascii="Times New Roman" w:hAnsi="Times New Roman"/>
          <w:lang w:val="fr-BE"/>
        </w:rPr>
        <w:t>- le deuxième exercice court du 1</w:t>
      </w:r>
      <w:r w:rsidRPr="00217632">
        <w:rPr>
          <w:rFonts w:ascii="Times New Roman" w:hAnsi="Times New Roman"/>
          <w:vertAlign w:val="superscript"/>
          <w:lang w:val="fr-BE"/>
        </w:rPr>
        <w:t>er</w:t>
      </w:r>
      <w:r w:rsidRPr="00217632">
        <w:rPr>
          <w:rFonts w:ascii="Times New Roman" w:hAnsi="Times New Roman"/>
          <w:lang w:val="fr-BE"/>
        </w:rPr>
        <w:t xml:space="preserve"> janvier 2020 au 31 Décembre 2020 ;</w:t>
      </w:r>
    </w:p>
    <w:p w:rsidR="00103171" w:rsidRPr="00217632" w:rsidRDefault="00103171" w:rsidP="00217632">
      <w:pPr>
        <w:spacing w:before="120" w:after="0" w:line="240" w:lineRule="auto"/>
        <w:ind w:left="360"/>
        <w:jc w:val="both"/>
        <w:rPr>
          <w:rFonts w:ascii="Times New Roman" w:hAnsi="Times New Roman"/>
          <w:lang w:val="fr-BE"/>
        </w:rPr>
      </w:pPr>
      <w:r w:rsidRPr="00217632">
        <w:rPr>
          <w:rFonts w:ascii="Times New Roman" w:hAnsi="Times New Roman"/>
          <w:lang w:val="fr-BE"/>
        </w:rPr>
        <w:t>- et le dernier exercice part du 1</w:t>
      </w:r>
      <w:r w:rsidRPr="00217632">
        <w:rPr>
          <w:rFonts w:ascii="Times New Roman" w:hAnsi="Times New Roman"/>
          <w:vertAlign w:val="superscript"/>
          <w:lang w:val="fr-BE"/>
        </w:rPr>
        <w:t>er</w:t>
      </w:r>
      <w:r w:rsidRPr="00217632">
        <w:rPr>
          <w:rFonts w:ascii="Times New Roman" w:hAnsi="Times New Roman"/>
          <w:lang w:val="fr-BE"/>
        </w:rPr>
        <w:t xml:space="preserve"> Janvier 2021 au 31 Décembre 2021. </w:t>
      </w:r>
    </w:p>
    <w:p w:rsidR="005475C4" w:rsidRPr="00217632" w:rsidRDefault="005423C0" w:rsidP="00217632">
      <w:pPr>
        <w:numPr>
          <w:ilvl w:val="0"/>
          <w:numId w:val="1"/>
        </w:numPr>
        <w:spacing w:before="120" w:after="0" w:line="240" w:lineRule="auto"/>
        <w:jc w:val="both"/>
        <w:rPr>
          <w:rFonts w:ascii="Times New Roman" w:hAnsi="Times New Roman"/>
          <w:b/>
          <w:iCs/>
        </w:rPr>
      </w:pPr>
      <w:r w:rsidRPr="00217632">
        <w:rPr>
          <w:rFonts w:ascii="Times New Roman" w:hAnsi="Times New Roman"/>
        </w:rPr>
        <w:t xml:space="preserve">Le présent Avis à Manifestation d’Intérêt (AMI) a pour objectif de solliciter des </w:t>
      </w:r>
      <w:r w:rsidR="005955A0" w:rsidRPr="00217632">
        <w:rPr>
          <w:rFonts w:ascii="Times New Roman" w:hAnsi="Times New Roman"/>
        </w:rPr>
        <w:t>Firmes</w:t>
      </w:r>
      <w:r w:rsidRPr="00217632">
        <w:rPr>
          <w:rFonts w:ascii="Times New Roman" w:hAnsi="Times New Roman"/>
        </w:rPr>
        <w:t xml:space="preserve"> compétent</w:t>
      </w:r>
      <w:r w:rsidR="005955A0" w:rsidRPr="00217632">
        <w:rPr>
          <w:rFonts w:ascii="Times New Roman" w:hAnsi="Times New Roman"/>
        </w:rPr>
        <w:t>e</w:t>
      </w:r>
      <w:r w:rsidRPr="00217632">
        <w:rPr>
          <w:rFonts w:ascii="Times New Roman" w:hAnsi="Times New Roman"/>
        </w:rPr>
        <w:t xml:space="preserve">s, en vue d’établir une liste restreinte, pour </w:t>
      </w:r>
      <w:r w:rsidR="00103171" w:rsidRPr="00217632">
        <w:rPr>
          <w:rFonts w:ascii="Times New Roman" w:hAnsi="Times New Roman"/>
          <w:iCs/>
        </w:rPr>
        <w:t xml:space="preserve">la </w:t>
      </w:r>
      <w:r w:rsidR="00103171" w:rsidRPr="00217632">
        <w:rPr>
          <w:rFonts w:ascii="Times New Roman" w:hAnsi="Times New Roman"/>
          <w:b/>
          <w:iCs/>
        </w:rPr>
        <w:t>réalisation de l’</w:t>
      </w:r>
      <w:r w:rsidR="005475C4" w:rsidRPr="00217632">
        <w:rPr>
          <w:rFonts w:ascii="Times New Roman" w:hAnsi="Times New Roman"/>
          <w:b/>
          <w:iCs/>
        </w:rPr>
        <w:t>audit financier d</w:t>
      </w:r>
      <w:r w:rsidR="00A84B6A" w:rsidRPr="00217632">
        <w:rPr>
          <w:rFonts w:ascii="Times New Roman" w:hAnsi="Times New Roman"/>
          <w:b/>
          <w:iCs/>
        </w:rPr>
        <w:t>es comptes d</w:t>
      </w:r>
      <w:r w:rsidR="005475C4" w:rsidRPr="00217632">
        <w:rPr>
          <w:rFonts w:ascii="Times New Roman" w:hAnsi="Times New Roman"/>
          <w:b/>
          <w:iCs/>
        </w:rPr>
        <w:t>u PACOGA</w:t>
      </w:r>
      <w:r w:rsidR="005475C4" w:rsidRPr="00217632">
        <w:rPr>
          <w:rFonts w:ascii="Times New Roman" w:hAnsi="Times New Roman"/>
          <w:iCs/>
        </w:rPr>
        <w:t>.</w:t>
      </w:r>
    </w:p>
    <w:p w:rsidR="005423C0" w:rsidRPr="00217632" w:rsidRDefault="006B6405" w:rsidP="00217632">
      <w:pPr>
        <w:numPr>
          <w:ilvl w:val="0"/>
          <w:numId w:val="1"/>
        </w:numPr>
        <w:spacing w:before="120" w:after="120" w:line="240" w:lineRule="auto"/>
        <w:jc w:val="both"/>
        <w:rPr>
          <w:rFonts w:ascii="Times New Roman" w:hAnsi="Times New Roman"/>
        </w:rPr>
      </w:pPr>
      <w:r w:rsidRPr="00217632">
        <w:rPr>
          <w:rFonts w:ascii="Times New Roman" w:hAnsi="Times New Roman"/>
        </w:rPr>
        <w:t>La Firme</w:t>
      </w:r>
      <w:r w:rsidR="005955A0" w:rsidRPr="00217632">
        <w:rPr>
          <w:rFonts w:ascii="Times New Roman" w:hAnsi="Times New Roman"/>
        </w:rPr>
        <w:t xml:space="preserve"> assumera </w:t>
      </w:r>
      <w:r w:rsidR="005475C4" w:rsidRPr="00217632">
        <w:rPr>
          <w:rFonts w:ascii="Times New Roman" w:hAnsi="Times New Roman"/>
        </w:rPr>
        <w:t>cette mission exécutée</w:t>
      </w:r>
      <w:r w:rsidR="005955A0" w:rsidRPr="00217632">
        <w:rPr>
          <w:rFonts w:ascii="Times New Roman" w:hAnsi="Times New Roman"/>
        </w:rPr>
        <w:t xml:space="preserve"> sur un délai de </w:t>
      </w:r>
      <w:r w:rsidR="005475C4" w:rsidRPr="00217632">
        <w:rPr>
          <w:rFonts w:ascii="Times New Roman" w:hAnsi="Times New Roman"/>
          <w:b/>
        </w:rPr>
        <w:t>quarante-cinq (45</w:t>
      </w:r>
      <w:r w:rsidR="005955A0" w:rsidRPr="00217632">
        <w:rPr>
          <w:rFonts w:ascii="Times New Roman" w:hAnsi="Times New Roman"/>
          <w:b/>
        </w:rPr>
        <w:t xml:space="preserve">) </w:t>
      </w:r>
      <w:r w:rsidR="005475C4" w:rsidRPr="00217632">
        <w:rPr>
          <w:rFonts w:ascii="Times New Roman" w:hAnsi="Times New Roman"/>
          <w:b/>
        </w:rPr>
        <w:t>jours</w:t>
      </w:r>
      <w:r w:rsidR="00AC6A65" w:rsidRPr="00217632">
        <w:rPr>
          <w:rFonts w:ascii="Times New Roman" w:hAnsi="Times New Roman"/>
          <w:b/>
        </w:rPr>
        <w:t xml:space="preserve"> </w:t>
      </w:r>
      <w:r w:rsidR="00AC6A65" w:rsidRPr="00217632">
        <w:rPr>
          <w:rFonts w:ascii="Times New Roman" w:hAnsi="Times New Roman"/>
        </w:rPr>
        <w:t>à compter de la date de démarrage de la mission (rapport final d’audit y compris)</w:t>
      </w:r>
      <w:r w:rsidR="005475C4" w:rsidRPr="00217632">
        <w:rPr>
          <w:rFonts w:ascii="Times New Roman" w:hAnsi="Times New Roman"/>
        </w:rPr>
        <w:t>.</w:t>
      </w:r>
    </w:p>
    <w:p w:rsidR="005423C0" w:rsidRPr="00217632" w:rsidRDefault="005423C0" w:rsidP="00217632">
      <w:pPr>
        <w:keepNext/>
        <w:numPr>
          <w:ilvl w:val="0"/>
          <w:numId w:val="1"/>
        </w:numPr>
        <w:spacing w:before="120" w:after="120" w:line="240" w:lineRule="auto"/>
        <w:jc w:val="both"/>
        <w:outlineLvl w:val="0"/>
        <w:rPr>
          <w:rFonts w:ascii="Times New Roman" w:eastAsia="Times New Roman" w:hAnsi="Times New Roman"/>
          <w:lang w:eastAsia="fr-FR"/>
        </w:rPr>
      </w:pPr>
      <w:r w:rsidRPr="00217632">
        <w:rPr>
          <w:rFonts w:ascii="Times New Roman" w:hAnsi="Times New Roman"/>
        </w:rPr>
        <w:t xml:space="preserve">La CC-PRICI, agissant en qualité d’agence fiduciaire du PACOGA invite les candidats admissibles à manifester leur intérêt, à fournir les services décrits ci-dessus. </w:t>
      </w:r>
      <w:r w:rsidR="006B6405" w:rsidRPr="00217632">
        <w:rPr>
          <w:rFonts w:ascii="Times New Roman" w:hAnsi="Times New Roman"/>
        </w:rPr>
        <w:t>Les F</w:t>
      </w:r>
      <w:r w:rsidRPr="00217632">
        <w:rPr>
          <w:rFonts w:ascii="Times New Roman" w:hAnsi="Times New Roman"/>
        </w:rPr>
        <w:t>irmes intéressées doivent fournir un dossier comportant une lettre de manifestation d’intérêt et les informations pertinentes indiquant qu’ils sont qualifiés pour exécuter les prestations demandées (brochures, attestations de bonne exécution concernant l’exécution de contrats analogues, expérience dans des conditions semblables, années de réalisation, coûts, clients). Les firmes peuvent s’associer pour renforcer leurs compétences respectives.</w:t>
      </w:r>
    </w:p>
    <w:p w:rsidR="005423C0" w:rsidRPr="00217632" w:rsidRDefault="005423C0" w:rsidP="00217632">
      <w:pPr>
        <w:keepNext/>
        <w:numPr>
          <w:ilvl w:val="0"/>
          <w:numId w:val="1"/>
        </w:numPr>
        <w:spacing w:before="120" w:after="120" w:line="240" w:lineRule="auto"/>
        <w:jc w:val="both"/>
        <w:outlineLvl w:val="0"/>
        <w:rPr>
          <w:rFonts w:ascii="Times New Roman" w:eastAsia="Times New Roman" w:hAnsi="Times New Roman"/>
          <w:lang w:eastAsia="fr-FR"/>
        </w:rPr>
      </w:pPr>
      <w:r w:rsidRPr="00217632">
        <w:rPr>
          <w:rFonts w:ascii="Times New Roman" w:eastAsia="Times New Roman" w:hAnsi="Times New Roman"/>
          <w:lang w:eastAsia="fr-FR"/>
        </w:rPr>
        <w:t>Compétences et qualifications de la Firme :</w:t>
      </w:r>
      <w:r w:rsidR="008D1C9E" w:rsidRPr="00217632">
        <w:rPr>
          <w:rFonts w:ascii="Times New Roman" w:eastAsia="Times New Roman" w:hAnsi="Times New Roman"/>
          <w:lang w:eastAsia="fr-FR"/>
        </w:rPr>
        <w:t xml:space="preserve"> </w:t>
      </w:r>
    </w:p>
    <w:p w:rsidR="00495187" w:rsidRPr="00217632" w:rsidRDefault="00AC6A65" w:rsidP="00217632">
      <w:pPr>
        <w:ind w:left="426"/>
        <w:jc w:val="both"/>
        <w:rPr>
          <w:rFonts w:ascii="Times New Roman" w:hAnsi="Times New Roman"/>
          <w:lang w:bidi="he-IL"/>
        </w:rPr>
      </w:pPr>
      <w:r w:rsidRPr="00217632">
        <w:rPr>
          <w:rFonts w:ascii="Times New Roman" w:hAnsi="Times New Roman"/>
          <w:lang w:bidi="he-IL"/>
        </w:rPr>
        <w:t>L’auditeur sera un Cabinet d’expertise comptable justifiant d’au moins 5ans d’expériences dans le domaine de l’audit comptable et financier des projets similaires et avoir audité les états financiers annuels de 10 projets au moins financés par les partenaires techniques et financiers (PTF) ; l’audit des comptes de 5 projets au moins financés par la Banque mondiale serait un avantage. La connaissance  suffisante des dispositions administratives et réglementaires en Côte d’Ivoire serait un atout mais le consultant devra posséder une connaissance suffisante des normes internationales en matière d’audit financier et comptable.   Le personnel minimum clé affecté à la mission doit être composé de :</w:t>
      </w:r>
      <w:r w:rsidR="00495187" w:rsidRPr="00217632">
        <w:rPr>
          <w:rFonts w:ascii="Times New Roman" w:hAnsi="Times New Roman"/>
          <w:lang w:bidi="he-IL"/>
        </w:rPr>
        <w:t xml:space="preserve"> </w:t>
      </w:r>
    </w:p>
    <w:p w:rsidR="00AC6A65" w:rsidRPr="00217632" w:rsidRDefault="00AC6A65" w:rsidP="00217632">
      <w:pPr>
        <w:pStyle w:val="Paragraphedeliste"/>
        <w:numPr>
          <w:ilvl w:val="0"/>
          <w:numId w:val="7"/>
        </w:numPr>
        <w:spacing w:after="0" w:line="240" w:lineRule="auto"/>
        <w:contextualSpacing w:val="0"/>
        <w:jc w:val="both"/>
        <w:rPr>
          <w:rFonts w:ascii="Times New Roman" w:hAnsi="Times New Roman"/>
          <w:lang w:bidi="he-IL"/>
        </w:rPr>
      </w:pPr>
      <w:r w:rsidRPr="00217632">
        <w:rPr>
          <w:rFonts w:ascii="Times New Roman" w:hAnsi="Times New Roman"/>
          <w:b/>
          <w:bCs/>
          <w:lang w:bidi="he-IL"/>
        </w:rPr>
        <w:t>Un Expert-comptable diplômé</w:t>
      </w:r>
      <w:r w:rsidRPr="00217632">
        <w:rPr>
          <w:rFonts w:ascii="Times New Roman" w:hAnsi="Times New Roman"/>
          <w:lang w:bidi="he-IL"/>
        </w:rPr>
        <w:t>, signataire des rapports ayant au moins quinze (15) ans d’expériences en matière d’audit dont  10  ans au moins dans un (des)  cabinet (s)  d’audit</w:t>
      </w:r>
      <w:bookmarkStart w:id="0" w:name="_GoBack"/>
      <w:bookmarkEnd w:id="0"/>
      <w:r w:rsidRPr="00217632">
        <w:rPr>
          <w:rFonts w:ascii="Times New Roman" w:hAnsi="Times New Roman"/>
          <w:lang w:bidi="he-IL"/>
        </w:rPr>
        <w:t xml:space="preserve"> et d’expertise comptable familier (s) avec les </w:t>
      </w:r>
      <w:r w:rsidRPr="00217632">
        <w:rPr>
          <w:rFonts w:ascii="Times New Roman" w:hAnsi="Times New Roman"/>
          <w:lang w:bidi="he-IL"/>
        </w:rPr>
        <w:lastRenderedPageBreak/>
        <w:t xml:space="preserve">audits des comptes de projets financés par les </w:t>
      </w:r>
      <w:proofErr w:type="spellStart"/>
      <w:r w:rsidRPr="00217632">
        <w:rPr>
          <w:rFonts w:ascii="Times New Roman" w:hAnsi="Times New Roman"/>
          <w:lang w:bidi="he-IL"/>
        </w:rPr>
        <w:t>PTFs</w:t>
      </w:r>
      <w:proofErr w:type="spellEnd"/>
      <w:r w:rsidRPr="00217632">
        <w:rPr>
          <w:rFonts w:ascii="Times New Roman" w:hAnsi="Times New Roman"/>
          <w:lang w:bidi="he-IL"/>
        </w:rPr>
        <w:t xml:space="preserve">   et avoir signé des rapports d’audit ou/et participé à 8 missions au moins d’audit des comptes de projets financés par la Banque mondiale ; </w:t>
      </w:r>
    </w:p>
    <w:p w:rsidR="00AC6A65" w:rsidRPr="00217632" w:rsidRDefault="00AC6A65" w:rsidP="00217632">
      <w:pPr>
        <w:pStyle w:val="Paragraphedeliste"/>
        <w:numPr>
          <w:ilvl w:val="0"/>
          <w:numId w:val="7"/>
        </w:numPr>
        <w:spacing w:after="0" w:line="240" w:lineRule="auto"/>
        <w:contextualSpacing w:val="0"/>
        <w:jc w:val="both"/>
        <w:rPr>
          <w:rFonts w:ascii="Times New Roman" w:hAnsi="Times New Roman"/>
          <w:lang w:bidi="he-IL"/>
        </w:rPr>
      </w:pPr>
      <w:r w:rsidRPr="00217632">
        <w:rPr>
          <w:rFonts w:ascii="Times New Roman" w:hAnsi="Times New Roman"/>
          <w:b/>
          <w:bCs/>
          <w:lang w:bidi="he-IL"/>
        </w:rPr>
        <w:t>Un Chef de mission</w:t>
      </w:r>
      <w:r w:rsidRPr="00217632">
        <w:rPr>
          <w:rFonts w:ascii="Times New Roman" w:hAnsi="Times New Roman"/>
          <w:lang w:bidi="he-IL"/>
        </w:rPr>
        <w:t xml:space="preserve">  ayant au moins 8 ans d’expériences cumulées en matière d’audit dont 5 ans au moins dans un (des) cabinet (s) d’audit et d’expertise comptable familier (s) avec les audits des comptes de projets financés par les PTF  et avoir supervisé 5 missions au moins d’audit des comptes de projets financés par la Banque mondiale ; </w:t>
      </w:r>
    </w:p>
    <w:p w:rsidR="00AC6A65" w:rsidRPr="00217632" w:rsidRDefault="00AC6A65" w:rsidP="00217632">
      <w:pPr>
        <w:pStyle w:val="Paragraphedeliste"/>
        <w:numPr>
          <w:ilvl w:val="0"/>
          <w:numId w:val="7"/>
        </w:numPr>
        <w:spacing w:after="0" w:line="240" w:lineRule="auto"/>
        <w:contextualSpacing w:val="0"/>
        <w:jc w:val="both"/>
        <w:rPr>
          <w:rFonts w:ascii="Times New Roman" w:hAnsi="Times New Roman"/>
          <w:lang w:bidi="he-IL"/>
        </w:rPr>
      </w:pPr>
      <w:r w:rsidRPr="00217632">
        <w:rPr>
          <w:rFonts w:ascii="Times New Roman" w:hAnsi="Times New Roman"/>
          <w:b/>
          <w:bCs/>
          <w:lang w:bidi="he-IL"/>
        </w:rPr>
        <w:t>Un Auditeur expérimenté</w:t>
      </w:r>
      <w:r w:rsidRPr="00217632">
        <w:rPr>
          <w:rFonts w:ascii="Times New Roman" w:hAnsi="Times New Roman"/>
          <w:lang w:bidi="he-IL"/>
        </w:rPr>
        <w:t xml:space="preserve"> ayant au moins 5 ans d’expériences cumulées dont 3 ans au moins dans un (des) cabinets d’audit et d’expertise comptable familier (s) avec les audits des comptes de projets financés par les PTF  et avoir audité 4 comptes annuels au moins de projets financés par la Banque mondiale. </w:t>
      </w:r>
    </w:p>
    <w:p w:rsidR="00AC6A65" w:rsidRPr="00217632" w:rsidRDefault="00AC6A65" w:rsidP="00217632">
      <w:pPr>
        <w:numPr>
          <w:ilvl w:val="0"/>
          <w:numId w:val="7"/>
        </w:numPr>
        <w:spacing w:before="120"/>
        <w:jc w:val="both"/>
        <w:rPr>
          <w:rFonts w:ascii="Times New Roman" w:hAnsi="Times New Roman"/>
          <w:lang w:bidi="he-IL"/>
        </w:rPr>
      </w:pPr>
      <w:r w:rsidRPr="00217632">
        <w:rPr>
          <w:rFonts w:ascii="Times New Roman" w:hAnsi="Times New Roman"/>
          <w:b/>
          <w:bCs/>
          <w:lang w:bidi="he-IL"/>
        </w:rPr>
        <w:t>Un Spécialiste en Passation de Marchés</w:t>
      </w:r>
      <w:r w:rsidRPr="00217632">
        <w:rPr>
          <w:rFonts w:ascii="Times New Roman" w:hAnsi="Times New Roman"/>
          <w:lang w:bidi="he-IL"/>
        </w:rPr>
        <w:t xml:space="preserve"> (SPM) de niveau BAC + 4 ans ou plus en ingénierie, administration publique ou équivalent, justifiant d’une expérience de 5 ans en passation des marchés et d’une expérience spécifique en qualité de Spécialiste en Passation des marchés d’un projet financés par un partenaire technique et financier.  Le SPM doit justifier avoir  4 ans au moins en audit des marchés publics et ayant participé à au moins 5 missions d’audit des comptes de projets de développement financés par la Banque mondiale.</w:t>
      </w:r>
    </w:p>
    <w:p w:rsidR="005423C0" w:rsidRPr="00217632" w:rsidRDefault="005423C0" w:rsidP="00217632">
      <w:pPr>
        <w:keepNext/>
        <w:numPr>
          <w:ilvl w:val="0"/>
          <w:numId w:val="1"/>
        </w:numPr>
        <w:spacing w:before="120" w:after="120" w:line="240" w:lineRule="auto"/>
        <w:jc w:val="both"/>
        <w:outlineLvl w:val="0"/>
        <w:rPr>
          <w:rFonts w:ascii="Times New Roman" w:hAnsi="Times New Roman"/>
          <w:lang w:eastAsia="fr-FR"/>
        </w:rPr>
      </w:pPr>
      <w:r w:rsidRPr="00217632">
        <w:rPr>
          <w:rFonts w:ascii="Times New Roman" w:hAnsi="Times New Roman"/>
        </w:rPr>
        <w:t xml:space="preserve">La Firme sera recrutée suivant la méthode de </w:t>
      </w:r>
      <w:r w:rsidRPr="00217632">
        <w:rPr>
          <w:rFonts w:ascii="Times New Roman" w:hAnsi="Times New Roman"/>
          <w:b/>
        </w:rPr>
        <w:t>Sélection Fondée sur la Qualité et le Coût (SFQC)</w:t>
      </w:r>
      <w:r w:rsidRPr="00217632">
        <w:rPr>
          <w:rFonts w:ascii="Times New Roman" w:hAnsi="Times New Roman"/>
        </w:rPr>
        <w:t xml:space="preserve"> sur la base des procédures définies dans les Directives Passation des Marchés dans le cadre du Financement de Projets d’Investissement (FPI) pour les Fournitures, Travaux, Services autres que des Services de Consultants et Services de Consultants de la Banque mondiale version de Juillet 2016, révisée en Novembre 2017 et révisée en Août 2018.</w:t>
      </w:r>
    </w:p>
    <w:p w:rsidR="005423C0" w:rsidRPr="00217632" w:rsidRDefault="005423C0" w:rsidP="00217632">
      <w:pPr>
        <w:numPr>
          <w:ilvl w:val="0"/>
          <w:numId w:val="1"/>
        </w:numPr>
        <w:spacing w:before="120" w:after="120" w:line="240" w:lineRule="auto"/>
        <w:jc w:val="both"/>
        <w:rPr>
          <w:rFonts w:ascii="Times New Roman" w:hAnsi="Times New Roman"/>
        </w:rPr>
      </w:pPr>
      <w:r w:rsidRPr="00217632">
        <w:rPr>
          <w:rFonts w:ascii="Times New Roman" w:hAnsi="Times New Roman"/>
        </w:rPr>
        <w:t xml:space="preserve">Les firmes intéressées </w:t>
      </w:r>
      <w:r w:rsidRPr="00217632">
        <w:rPr>
          <w:rFonts w:ascii="Times New Roman" w:hAnsi="Times New Roman"/>
          <w:b/>
        </w:rPr>
        <w:t>doivent retirer les Termes de Références</w:t>
      </w:r>
      <w:r w:rsidRPr="00217632">
        <w:rPr>
          <w:rFonts w:ascii="Times New Roman" w:hAnsi="Times New Roman"/>
        </w:rPr>
        <w:t xml:space="preserve"> y afférents à l’adresse ci-dessous et aux heures suivantes : de 9 heures à 13 heures et de 14 heures à 17 heures (heures locales).</w:t>
      </w:r>
    </w:p>
    <w:p w:rsidR="005423C0" w:rsidRPr="00217632" w:rsidRDefault="005423C0" w:rsidP="00217632">
      <w:pPr>
        <w:numPr>
          <w:ilvl w:val="0"/>
          <w:numId w:val="1"/>
        </w:numPr>
        <w:spacing w:before="120" w:after="120" w:line="240" w:lineRule="auto"/>
        <w:jc w:val="both"/>
        <w:rPr>
          <w:rFonts w:ascii="Times New Roman" w:hAnsi="Times New Roman"/>
        </w:rPr>
      </w:pPr>
      <w:r w:rsidRPr="00217632">
        <w:rPr>
          <w:rFonts w:ascii="Times New Roman" w:hAnsi="Times New Roman"/>
        </w:rPr>
        <w:t xml:space="preserve">Les manifestations d’intérêt devront être soumises en français et en sept (07) exemplaires dont un original et une version électronique à l’adresse ci-dessous au plus tard le </w:t>
      </w:r>
      <w:r w:rsidR="00F75098">
        <w:rPr>
          <w:rFonts w:ascii="Times New Roman" w:hAnsi="Times New Roman"/>
          <w:b/>
        </w:rPr>
        <w:t>Mardi 08</w:t>
      </w:r>
      <w:r w:rsidR="00F75098" w:rsidRPr="00217632">
        <w:rPr>
          <w:rFonts w:ascii="Times New Roman" w:hAnsi="Times New Roman"/>
          <w:b/>
        </w:rPr>
        <w:t xml:space="preserve"> </w:t>
      </w:r>
      <w:r w:rsidR="00A84B6A" w:rsidRPr="00217632">
        <w:rPr>
          <w:rFonts w:ascii="Times New Roman" w:hAnsi="Times New Roman"/>
          <w:b/>
        </w:rPr>
        <w:t xml:space="preserve"> octobre</w:t>
      </w:r>
      <w:r w:rsidRPr="00217632">
        <w:rPr>
          <w:rFonts w:ascii="Times New Roman" w:hAnsi="Times New Roman"/>
          <w:b/>
        </w:rPr>
        <w:t xml:space="preserve"> 2019 à 10 heures 00 minute (heure locale)</w:t>
      </w:r>
      <w:r w:rsidRPr="00217632">
        <w:rPr>
          <w:rFonts w:ascii="Times New Roman" w:hAnsi="Times New Roman"/>
        </w:rPr>
        <w:t xml:space="preserve"> et porter la mention </w:t>
      </w:r>
      <w:r w:rsidRPr="00217632">
        <w:rPr>
          <w:rFonts w:ascii="Times New Roman" w:hAnsi="Times New Roman"/>
          <w:b/>
        </w:rPr>
        <w:t xml:space="preserve">« Avis à Manifestation d’Intérêt relatif au </w:t>
      </w:r>
      <w:r w:rsidR="006C5CC8" w:rsidRPr="00217632">
        <w:rPr>
          <w:rFonts w:ascii="Times New Roman" w:hAnsi="Times New Roman"/>
          <w:b/>
        </w:rPr>
        <w:t xml:space="preserve">recrutement </w:t>
      </w:r>
      <w:r w:rsidR="00530C93" w:rsidRPr="00217632">
        <w:rPr>
          <w:rFonts w:ascii="Times New Roman" w:hAnsi="Times New Roman"/>
          <w:b/>
        </w:rPr>
        <w:t>d’une firme</w:t>
      </w:r>
      <w:r w:rsidR="00AC6A65" w:rsidRPr="00217632">
        <w:rPr>
          <w:rFonts w:ascii="Times New Roman" w:hAnsi="Times New Roman"/>
          <w:b/>
        </w:rPr>
        <w:t xml:space="preserve"> pour</w:t>
      </w:r>
      <w:r w:rsidR="00530C93" w:rsidRPr="00217632">
        <w:rPr>
          <w:rFonts w:ascii="Times New Roman" w:hAnsi="Times New Roman"/>
          <w:b/>
        </w:rPr>
        <w:t xml:space="preserve"> la réalisation de</w:t>
      </w:r>
      <w:r w:rsidR="00AC6A65" w:rsidRPr="00217632">
        <w:rPr>
          <w:rFonts w:ascii="Times New Roman" w:hAnsi="Times New Roman"/>
          <w:b/>
        </w:rPr>
        <w:t xml:space="preserve"> l</w:t>
      </w:r>
      <w:r w:rsidR="00A84B6A" w:rsidRPr="00217632">
        <w:rPr>
          <w:rFonts w:ascii="Times New Roman" w:hAnsi="Times New Roman"/>
          <w:b/>
        </w:rPr>
        <w:t>’audit financier des comptes du PACOGA.</w:t>
      </w:r>
      <w:r w:rsidR="006C5CC8" w:rsidRPr="00217632">
        <w:rPr>
          <w:rFonts w:ascii="Times New Roman" w:hAnsi="Times New Roman"/>
          <w:b/>
        </w:rPr>
        <w:t>»</w:t>
      </w:r>
      <w:r w:rsidR="006C5CC8" w:rsidRPr="00217632">
        <w:rPr>
          <w:rFonts w:ascii="Times New Roman" w:hAnsi="Times New Roman"/>
        </w:rPr>
        <w:t xml:space="preserve"> </w:t>
      </w:r>
      <w:r w:rsidRPr="00217632">
        <w:rPr>
          <w:rFonts w:ascii="Times New Roman" w:hAnsi="Times New Roman"/>
        </w:rPr>
        <w:t xml:space="preserve"> </w:t>
      </w:r>
    </w:p>
    <w:p w:rsidR="005423C0" w:rsidRPr="00217632" w:rsidRDefault="005423C0" w:rsidP="00217632">
      <w:pPr>
        <w:numPr>
          <w:ilvl w:val="0"/>
          <w:numId w:val="1"/>
        </w:numPr>
        <w:spacing w:before="120" w:after="120" w:line="240" w:lineRule="auto"/>
        <w:jc w:val="both"/>
        <w:rPr>
          <w:rFonts w:ascii="Times New Roman" w:eastAsia="Times New Roman" w:hAnsi="Times New Roman"/>
          <w:lang w:eastAsia="fr-FR"/>
        </w:rPr>
      </w:pPr>
      <w:r w:rsidRPr="00217632">
        <w:rPr>
          <w:rFonts w:ascii="Times New Roman" w:eastAsia="Times New Roman" w:hAnsi="Times New Roman"/>
          <w:lang w:eastAsia="fr-FR"/>
        </w:rPr>
        <w:t xml:space="preserve">L’ouverture se fera le même </w:t>
      </w:r>
      <w:r w:rsidR="00F75098">
        <w:rPr>
          <w:rFonts w:ascii="Times New Roman" w:hAnsi="Times New Roman"/>
          <w:b/>
        </w:rPr>
        <w:t>Mardi 08</w:t>
      </w:r>
      <w:r w:rsidR="00A84B6A" w:rsidRPr="00217632">
        <w:rPr>
          <w:rFonts w:ascii="Times New Roman" w:hAnsi="Times New Roman"/>
          <w:b/>
        </w:rPr>
        <w:t xml:space="preserve"> octobre</w:t>
      </w:r>
      <w:r w:rsidR="006B6405" w:rsidRPr="00217632">
        <w:rPr>
          <w:rFonts w:ascii="Times New Roman" w:hAnsi="Times New Roman"/>
          <w:b/>
        </w:rPr>
        <w:t xml:space="preserve"> 2019</w:t>
      </w:r>
      <w:r w:rsidRPr="00217632">
        <w:rPr>
          <w:rFonts w:ascii="Times New Roman" w:eastAsia="Times New Roman" w:hAnsi="Times New Roman"/>
          <w:lang w:eastAsia="fr-FR"/>
        </w:rPr>
        <w:t xml:space="preserve"> en séance publique à </w:t>
      </w:r>
      <w:r w:rsidRPr="00217632">
        <w:rPr>
          <w:rFonts w:ascii="Times New Roman" w:eastAsia="Times New Roman" w:hAnsi="Times New Roman"/>
          <w:b/>
          <w:lang w:eastAsia="fr-FR"/>
        </w:rPr>
        <w:t>10 heures 30 minutes</w:t>
      </w:r>
      <w:r w:rsidRPr="00217632">
        <w:rPr>
          <w:rFonts w:ascii="Times New Roman" w:eastAsia="Times New Roman" w:hAnsi="Times New Roman"/>
          <w:lang w:eastAsia="fr-FR"/>
        </w:rPr>
        <w:t xml:space="preserve"> (heures locales) à l’adresse ci-dessous.</w:t>
      </w:r>
      <w:r w:rsidR="006B6405" w:rsidRPr="00217632">
        <w:rPr>
          <w:rFonts w:ascii="Times New Roman" w:eastAsia="Times New Roman" w:hAnsi="Times New Roman"/>
          <w:lang w:eastAsia="fr-FR"/>
        </w:rPr>
        <w:t xml:space="preserve"> </w:t>
      </w:r>
    </w:p>
    <w:p w:rsidR="005423C0" w:rsidRPr="00217632" w:rsidRDefault="005423C0" w:rsidP="00217632">
      <w:pPr>
        <w:numPr>
          <w:ilvl w:val="0"/>
          <w:numId w:val="1"/>
        </w:numPr>
        <w:spacing w:before="120" w:after="120" w:line="240" w:lineRule="auto"/>
        <w:jc w:val="both"/>
        <w:rPr>
          <w:rFonts w:ascii="Times New Roman" w:eastAsia="Times New Roman" w:hAnsi="Times New Roman"/>
          <w:b/>
        </w:rPr>
      </w:pPr>
      <w:r w:rsidRPr="00217632">
        <w:rPr>
          <w:rFonts w:ascii="Times New Roman" w:eastAsia="Times New Roman" w:hAnsi="Times New Roman"/>
          <w:b/>
        </w:rPr>
        <w:t>L’adresse à laquelle il est fait référence ci-dessus est :</w:t>
      </w:r>
    </w:p>
    <w:p w:rsidR="005423C0" w:rsidRPr="007967C9" w:rsidRDefault="005423C0" w:rsidP="005423C0">
      <w:pPr>
        <w:spacing w:before="120" w:after="120" w:line="240" w:lineRule="auto"/>
        <w:ind w:left="709"/>
        <w:jc w:val="both"/>
        <w:rPr>
          <w:rFonts w:ascii="Times New Roman" w:hAnsi="Times New Roman"/>
        </w:rPr>
      </w:pPr>
      <w:r w:rsidRPr="007967C9">
        <w:rPr>
          <w:rFonts w:ascii="Times New Roman" w:hAnsi="Times New Roman"/>
        </w:rPr>
        <w:t xml:space="preserve">Adresse de dépôt des offres : </w:t>
      </w:r>
    </w:p>
    <w:p w:rsidR="005423C0" w:rsidRDefault="005423C0" w:rsidP="005423C0">
      <w:pPr>
        <w:tabs>
          <w:tab w:val="right" w:pos="7254"/>
        </w:tabs>
        <w:spacing w:after="0" w:line="240" w:lineRule="auto"/>
        <w:ind w:left="709"/>
        <w:jc w:val="center"/>
        <w:rPr>
          <w:rFonts w:ascii="Times New Roman" w:hAnsi="Times New Roman"/>
          <w:b/>
          <w:sz w:val="20"/>
          <w:szCs w:val="20"/>
        </w:rPr>
      </w:pPr>
      <w:r w:rsidRPr="007967C9">
        <w:rPr>
          <w:rFonts w:ascii="Times New Roman" w:hAnsi="Times New Roman"/>
          <w:b/>
          <w:sz w:val="20"/>
          <w:szCs w:val="20"/>
        </w:rPr>
        <w:t>Cellule de Coordination du Projet de Renaissance des Infrastructures</w:t>
      </w:r>
      <w:r w:rsidRPr="00AD2DF7">
        <w:rPr>
          <w:rFonts w:ascii="Times New Roman" w:hAnsi="Times New Roman"/>
          <w:b/>
          <w:sz w:val="20"/>
          <w:szCs w:val="20"/>
        </w:rPr>
        <w:t xml:space="preserve"> en Côte d’Ivoire</w:t>
      </w:r>
      <w:r>
        <w:rPr>
          <w:rFonts w:ascii="Times New Roman" w:hAnsi="Times New Roman"/>
          <w:b/>
          <w:sz w:val="20"/>
          <w:szCs w:val="20"/>
        </w:rPr>
        <w:t xml:space="preserve"> (CC-PRICI)</w:t>
      </w:r>
      <w:r w:rsidRPr="00AD2DF7">
        <w:rPr>
          <w:rFonts w:ascii="Times New Roman" w:hAnsi="Times New Roman"/>
          <w:b/>
          <w:sz w:val="20"/>
          <w:szCs w:val="20"/>
        </w:rPr>
        <w:t xml:space="preserve"> </w:t>
      </w:r>
    </w:p>
    <w:p w:rsidR="005423C0" w:rsidRPr="00AD2DF7" w:rsidRDefault="005423C0" w:rsidP="005423C0">
      <w:pPr>
        <w:tabs>
          <w:tab w:val="right" w:pos="7254"/>
        </w:tabs>
        <w:spacing w:after="0" w:line="240" w:lineRule="auto"/>
        <w:ind w:left="709"/>
        <w:jc w:val="center"/>
        <w:rPr>
          <w:rFonts w:ascii="Times New Roman" w:hAnsi="Times New Roman"/>
          <w:b/>
          <w:sz w:val="20"/>
          <w:szCs w:val="20"/>
        </w:rPr>
      </w:pPr>
      <w:proofErr w:type="gramStart"/>
      <w:r w:rsidRPr="00AD2DF7">
        <w:rPr>
          <w:rFonts w:ascii="Times New Roman" w:hAnsi="Times New Roman"/>
          <w:b/>
          <w:sz w:val="20"/>
          <w:szCs w:val="20"/>
        </w:rPr>
        <w:t>sise</w:t>
      </w:r>
      <w:proofErr w:type="gramEnd"/>
      <w:r w:rsidRPr="00AD2DF7">
        <w:rPr>
          <w:rFonts w:ascii="Times New Roman" w:hAnsi="Times New Roman"/>
          <w:b/>
          <w:sz w:val="20"/>
          <w:szCs w:val="20"/>
        </w:rPr>
        <w:t xml:space="preserve"> aux Deux- plateaux – Vallon, cité LEMANIA, lot 1802</w:t>
      </w:r>
    </w:p>
    <w:p w:rsidR="005423C0" w:rsidRPr="00AD2DF7" w:rsidRDefault="005423C0" w:rsidP="005423C0">
      <w:pPr>
        <w:tabs>
          <w:tab w:val="right" w:pos="7254"/>
        </w:tabs>
        <w:spacing w:after="0" w:line="240" w:lineRule="auto"/>
        <w:ind w:left="709"/>
        <w:jc w:val="center"/>
        <w:rPr>
          <w:rFonts w:ascii="Times New Roman" w:hAnsi="Times New Roman"/>
          <w:b/>
          <w:sz w:val="20"/>
          <w:szCs w:val="20"/>
        </w:rPr>
      </w:pPr>
      <w:r w:rsidRPr="00AD2DF7">
        <w:rPr>
          <w:rFonts w:ascii="Times New Roman" w:hAnsi="Times New Roman"/>
          <w:b/>
          <w:sz w:val="20"/>
          <w:szCs w:val="20"/>
        </w:rPr>
        <w:t>1</w:t>
      </w:r>
      <w:r w:rsidRPr="00AD2DF7">
        <w:rPr>
          <w:rFonts w:ascii="Times New Roman" w:hAnsi="Times New Roman"/>
          <w:b/>
          <w:sz w:val="20"/>
          <w:szCs w:val="20"/>
          <w:vertAlign w:val="superscript"/>
        </w:rPr>
        <w:t>er</w:t>
      </w:r>
      <w:r w:rsidRPr="00AD2DF7">
        <w:rPr>
          <w:rFonts w:ascii="Times New Roman" w:hAnsi="Times New Roman"/>
          <w:b/>
          <w:sz w:val="20"/>
          <w:szCs w:val="20"/>
        </w:rPr>
        <w:t xml:space="preserve"> étage </w:t>
      </w:r>
      <w:r>
        <w:rPr>
          <w:rFonts w:ascii="Times New Roman" w:hAnsi="Times New Roman"/>
          <w:b/>
          <w:sz w:val="20"/>
          <w:szCs w:val="20"/>
        </w:rPr>
        <w:t>au</w:t>
      </w:r>
      <w:r w:rsidRPr="00AD2DF7">
        <w:rPr>
          <w:rFonts w:ascii="Times New Roman" w:hAnsi="Times New Roman"/>
          <w:b/>
          <w:sz w:val="20"/>
          <w:szCs w:val="20"/>
        </w:rPr>
        <w:t xml:space="preserve"> Bureau de la Passation de Marchés</w:t>
      </w:r>
    </w:p>
    <w:p w:rsidR="005423C0" w:rsidRPr="00AD2DF7" w:rsidRDefault="005423C0" w:rsidP="005423C0">
      <w:pPr>
        <w:tabs>
          <w:tab w:val="right" w:pos="7254"/>
        </w:tabs>
        <w:spacing w:after="0" w:line="240" w:lineRule="auto"/>
        <w:ind w:left="709"/>
        <w:jc w:val="center"/>
        <w:rPr>
          <w:rFonts w:ascii="Times New Roman" w:hAnsi="Times New Roman"/>
          <w:i/>
          <w:sz w:val="20"/>
          <w:szCs w:val="20"/>
        </w:rPr>
      </w:pPr>
      <w:r w:rsidRPr="00AD2DF7">
        <w:rPr>
          <w:rFonts w:ascii="Times New Roman" w:hAnsi="Times New Roman"/>
          <w:b/>
          <w:sz w:val="20"/>
          <w:szCs w:val="20"/>
        </w:rPr>
        <w:t>08 BP 2346 ABIDJAN 08 –Côte d’Ivoire</w:t>
      </w:r>
    </w:p>
    <w:p w:rsidR="005423C0" w:rsidRPr="00AD2DF7" w:rsidRDefault="005423C0" w:rsidP="005423C0">
      <w:pPr>
        <w:tabs>
          <w:tab w:val="right" w:pos="7254"/>
        </w:tabs>
        <w:spacing w:after="0" w:line="240" w:lineRule="auto"/>
        <w:ind w:left="709"/>
        <w:jc w:val="center"/>
        <w:rPr>
          <w:rFonts w:ascii="Times New Roman" w:hAnsi="Times New Roman"/>
          <w:b/>
          <w:sz w:val="20"/>
          <w:szCs w:val="20"/>
        </w:rPr>
      </w:pPr>
      <w:r w:rsidRPr="00AD2DF7">
        <w:rPr>
          <w:rFonts w:ascii="Times New Roman" w:hAnsi="Times New Roman"/>
          <w:b/>
          <w:sz w:val="20"/>
          <w:szCs w:val="20"/>
        </w:rPr>
        <w:t>Tel : (225) 22 40 90 90 / 91 Fax</w:t>
      </w:r>
      <w:r w:rsidRPr="00AD2DF7">
        <w:rPr>
          <w:rFonts w:ascii="Times New Roman" w:hAnsi="Times New Roman"/>
          <w:sz w:val="20"/>
          <w:szCs w:val="20"/>
        </w:rPr>
        <w:t xml:space="preserve"> : </w:t>
      </w:r>
      <w:r w:rsidRPr="00AD2DF7">
        <w:rPr>
          <w:rFonts w:ascii="Times New Roman" w:hAnsi="Times New Roman"/>
          <w:b/>
          <w:sz w:val="20"/>
          <w:szCs w:val="20"/>
        </w:rPr>
        <w:t>(225) 22 41 35 59</w:t>
      </w:r>
    </w:p>
    <w:p w:rsidR="005423C0" w:rsidRPr="00AD2DF7" w:rsidRDefault="005423C0" w:rsidP="005423C0">
      <w:pPr>
        <w:tabs>
          <w:tab w:val="right" w:pos="7254"/>
        </w:tabs>
        <w:spacing w:after="0" w:line="240" w:lineRule="auto"/>
        <w:ind w:left="709"/>
        <w:jc w:val="center"/>
        <w:rPr>
          <w:rFonts w:ascii="Times New Roman" w:hAnsi="Times New Roman"/>
          <w:b/>
          <w:sz w:val="18"/>
          <w:szCs w:val="18"/>
        </w:rPr>
      </w:pPr>
      <w:r w:rsidRPr="00AD2DF7">
        <w:rPr>
          <w:rFonts w:ascii="Times New Roman" w:hAnsi="Times New Roman"/>
          <w:sz w:val="20"/>
          <w:szCs w:val="20"/>
        </w:rPr>
        <w:t xml:space="preserve">Adresse électronique : </w:t>
      </w:r>
      <w:hyperlink r:id="rId11" w:history="1">
        <w:r w:rsidRPr="00AD2DF7">
          <w:rPr>
            <w:rStyle w:val="Lienhypertexte"/>
            <w:rFonts w:ascii="Times New Roman" w:hAnsi="Times New Roman"/>
            <w:sz w:val="20"/>
            <w:szCs w:val="20"/>
          </w:rPr>
          <w:t>gekpini@gmail.com</w:t>
        </w:r>
      </w:hyperlink>
      <w:r>
        <w:rPr>
          <w:rFonts w:ascii="Times New Roman" w:hAnsi="Times New Roman"/>
          <w:color w:val="0000FF"/>
          <w:sz w:val="20"/>
          <w:szCs w:val="20"/>
          <w:u w:val="single"/>
        </w:rPr>
        <w:t xml:space="preserve">; </w:t>
      </w:r>
      <w:r w:rsidR="006E74A1">
        <w:rPr>
          <w:rFonts w:ascii="Times New Roman" w:hAnsi="Times New Roman"/>
          <w:color w:val="0000FF"/>
          <w:sz w:val="20"/>
          <w:szCs w:val="20"/>
          <w:u w:val="single"/>
        </w:rPr>
        <w:t xml:space="preserve">et </w:t>
      </w:r>
      <w:r>
        <w:rPr>
          <w:rFonts w:ascii="Times New Roman" w:hAnsi="Times New Roman"/>
          <w:color w:val="0000FF"/>
          <w:sz w:val="20"/>
          <w:szCs w:val="20"/>
          <w:u w:val="single"/>
        </w:rPr>
        <w:t xml:space="preserve">Copie : </w:t>
      </w:r>
      <w:r w:rsidRPr="00AD2DF7">
        <w:rPr>
          <w:rFonts w:ascii="Times New Roman" w:hAnsi="Times New Roman"/>
          <w:color w:val="0000FF"/>
          <w:sz w:val="20"/>
          <w:szCs w:val="20"/>
          <w:u w:val="single"/>
        </w:rPr>
        <w:t>demimohamed@yahoo.fr</w:t>
      </w:r>
    </w:p>
    <w:p w:rsidR="005423C0" w:rsidRPr="00AD2DF7" w:rsidRDefault="005423C0" w:rsidP="005423C0">
      <w:pPr>
        <w:spacing w:after="0" w:line="240" w:lineRule="auto"/>
        <w:ind w:left="709"/>
        <w:rPr>
          <w:rFonts w:ascii="Times New Roman" w:hAnsi="Times New Roman"/>
        </w:rPr>
      </w:pPr>
      <w:r w:rsidRPr="00AD2DF7">
        <w:rPr>
          <w:rFonts w:ascii="Times New Roman" w:hAnsi="Times New Roman"/>
        </w:rPr>
        <w:t xml:space="preserve">Adresse d’ouverture des offres : </w:t>
      </w:r>
    </w:p>
    <w:p w:rsidR="005423C0" w:rsidRDefault="005423C0" w:rsidP="005423C0">
      <w:pPr>
        <w:tabs>
          <w:tab w:val="right" w:pos="7254"/>
        </w:tabs>
        <w:spacing w:after="0" w:line="240" w:lineRule="auto"/>
        <w:ind w:left="709"/>
        <w:jc w:val="center"/>
        <w:rPr>
          <w:rFonts w:ascii="Times New Roman" w:hAnsi="Times New Roman"/>
          <w:b/>
          <w:sz w:val="20"/>
          <w:szCs w:val="20"/>
        </w:rPr>
      </w:pPr>
      <w:r w:rsidRPr="00AD2DF7">
        <w:rPr>
          <w:rFonts w:ascii="Times New Roman" w:hAnsi="Times New Roman"/>
          <w:b/>
          <w:sz w:val="20"/>
          <w:szCs w:val="20"/>
        </w:rPr>
        <w:t>Cellule de Coordination du Projet de Renaissance des Infrastructures en Côte d’Ivoire</w:t>
      </w:r>
      <w:r>
        <w:rPr>
          <w:rFonts w:ascii="Times New Roman" w:hAnsi="Times New Roman"/>
          <w:b/>
          <w:sz w:val="20"/>
          <w:szCs w:val="20"/>
        </w:rPr>
        <w:t xml:space="preserve"> (CC-PRICI)</w:t>
      </w:r>
    </w:p>
    <w:p w:rsidR="005423C0" w:rsidRPr="00AD2DF7" w:rsidRDefault="005423C0" w:rsidP="005423C0">
      <w:pPr>
        <w:tabs>
          <w:tab w:val="right" w:pos="7254"/>
        </w:tabs>
        <w:spacing w:after="0" w:line="240" w:lineRule="auto"/>
        <w:ind w:left="709"/>
        <w:jc w:val="center"/>
        <w:rPr>
          <w:rFonts w:ascii="Times New Roman" w:hAnsi="Times New Roman"/>
          <w:b/>
          <w:sz w:val="20"/>
          <w:szCs w:val="20"/>
        </w:rPr>
      </w:pPr>
      <w:r w:rsidRPr="00AD2DF7">
        <w:rPr>
          <w:rFonts w:ascii="Times New Roman" w:hAnsi="Times New Roman"/>
          <w:b/>
          <w:sz w:val="20"/>
          <w:szCs w:val="20"/>
        </w:rPr>
        <w:t xml:space="preserve"> </w:t>
      </w:r>
      <w:proofErr w:type="gramStart"/>
      <w:r w:rsidRPr="00AD2DF7">
        <w:rPr>
          <w:rFonts w:ascii="Times New Roman" w:hAnsi="Times New Roman"/>
          <w:b/>
          <w:sz w:val="20"/>
          <w:szCs w:val="20"/>
        </w:rPr>
        <w:t>sise</w:t>
      </w:r>
      <w:proofErr w:type="gramEnd"/>
      <w:r w:rsidRPr="00AD2DF7">
        <w:rPr>
          <w:rFonts w:ascii="Times New Roman" w:hAnsi="Times New Roman"/>
          <w:b/>
          <w:sz w:val="20"/>
          <w:szCs w:val="20"/>
        </w:rPr>
        <w:t xml:space="preserve"> aux Deux-plateaux – Vallon, cité LEMANIA, lot 1802</w:t>
      </w:r>
    </w:p>
    <w:p w:rsidR="005423C0" w:rsidRPr="00AD2DF7" w:rsidRDefault="005423C0" w:rsidP="005423C0">
      <w:pPr>
        <w:tabs>
          <w:tab w:val="right" w:pos="7254"/>
        </w:tabs>
        <w:spacing w:after="0" w:line="240" w:lineRule="auto"/>
        <w:ind w:left="709"/>
        <w:jc w:val="center"/>
        <w:rPr>
          <w:rFonts w:ascii="Times New Roman" w:hAnsi="Times New Roman"/>
          <w:i/>
          <w:sz w:val="20"/>
          <w:szCs w:val="20"/>
        </w:rPr>
      </w:pPr>
      <w:r w:rsidRPr="00AD2DF7">
        <w:rPr>
          <w:rFonts w:ascii="Times New Roman" w:hAnsi="Times New Roman"/>
          <w:b/>
          <w:sz w:val="20"/>
          <w:szCs w:val="20"/>
        </w:rPr>
        <w:t>08 BP 2346 ABIDJAN 08 –Côte d’Ivoire</w:t>
      </w:r>
    </w:p>
    <w:p w:rsidR="005423C0" w:rsidRPr="00AD2DF7" w:rsidRDefault="005423C0" w:rsidP="005423C0">
      <w:pPr>
        <w:tabs>
          <w:tab w:val="right" w:pos="7254"/>
        </w:tabs>
        <w:spacing w:after="0" w:line="240" w:lineRule="auto"/>
        <w:ind w:left="709"/>
        <w:jc w:val="center"/>
        <w:rPr>
          <w:rFonts w:ascii="Times New Roman" w:hAnsi="Times New Roman"/>
          <w:b/>
          <w:sz w:val="20"/>
          <w:szCs w:val="20"/>
        </w:rPr>
      </w:pPr>
      <w:r w:rsidRPr="00AD2DF7">
        <w:rPr>
          <w:rFonts w:ascii="Times New Roman" w:hAnsi="Times New Roman"/>
          <w:b/>
          <w:sz w:val="20"/>
          <w:szCs w:val="20"/>
        </w:rPr>
        <w:t>Tel : (225) 22 40 90 90 / 91 Fax</w:t>
      </w:r>
      <w:r w:rsidRPr="00AD2DF7">
        <w:rPr>
          <w:rFonts w:ascii="Times New Roman" w:hAnsi="Times New Roman"/>
          <w:sz w:val="20"/>
          <w:szCs w:val="20"/>
        </w:rPr>
        <w:t xml:space="preserve"> : </w:t>
      </w:r>
      <w:r w:rsidRPr="00AD2DF7">
        <w:rPr>
          <w:rFonts w:ascii="Times New Roman" w:hAnsi="Times New Roman"/>
          <w:b/>
          <w:sz w:val="20"/>
          <w:szCs w:val="20"/>
        </w:rPr>
        <w:t>(225) 22 41 35 59</w:t>
      </w:r>
    </w:p>
    <w:p w:rsidR="005423C0" w:rsidRPr="00407BE3" w:rsidRDefault="005423C0" w:rsidP="00407BE3">
      <w:pPr>
        <w:tabs>
          <w:tab w:val="right" w:pos="7254"/>
        </w:tabs>
        <w:spacing w:after="0" w:line="240" w:lineRule="auto"/>
        <w:ind w:left="709"/>
        <w:jc w:val="center"/>
        <w:rPr>
          <w:rFonts w:ascii="Times New Roman" w:hAnsi="Times New Roman"/>
          <w:b/>
          <w:sz w:val="18"/>
          <w:szCs w:val="18"/>
        </w:rPr>
      </w:pPr>
      <w:r w:rsidRPr="00AD2DF7">
        <w:rPr>
          <w:rFonts w:ascii="Times New Roman" w:hAnsi="Times New Roman"/>
          <w:sz w:val="20"/>
          <w:szCs w:val="20"/>
        </w:rPr>
        <w:t xml:space="preserve">Adresse électronique : </w:t>
      </w:r>
      <w:hyperlink r:id="rId12" w:history="1">
        <w:r w:rsidRPr="00AD2DF7">
          <w:rPr>
            <w:rStyle w:val="Lienhypertexte"/>
            <w:rFonts w:ascii="Times New Roman" w:hAnsi="Times New Roman"/>
            <w:sz w:val="20"/>
            <w:szCs w:val="20"/>
          </w:rPr>
          <w:t>gekpini@gmail.com</w:t>
        </w:r>
      </w:hyperlink>
      <w:r>
        <w:rPr>
          <w:rFonts w:ascii="Times New Roman" w:hAnsi="Times New Roman"/>
          <w:color w:val="0000FF"/>
          <w:sz w:val="20"/>
          <w:szCs w:val="20"/>
          <w:u w:val="single"/>
        </w:rPr>
        <w:t xml:space="preserve">; </w:t>
      </w:r>
      <w:r w:rsidR="006E74A1">
        <w:rPr>
          <w:rFonts w:ascii="Times New Roman" w:hAnsi="Times New Roman"/>
          <w:color w:val="0000FF"/>
          <w:sz w:val="20"/>
          <w:szCs w:val="20"/>
          <w:u w:val="single"/>
        </w:rPr>
        <w:t xml:space="preserve">et </w:t>
      </w:r>
      <w:r>
        <w:rPr>
          <w:rFonts w:ascii="Times New Roman" w:hAnsi="Times New Roman"/>
          <w:color w:val="0000FF"/>
          <w:sz w:val="20"/>
          <w:szCs w:val="20"/>
          <w:u w:val="single"/>
        </w:rPr>
        <w:t xml:space="preserve">Copie : </w:t>
      </w:r>
      <w:r w:rsidRPr="00AD2DF7">
        <w:rPr>
          <w:rFonts w:ascii="Times New Roman" w:hAnsi="Times New Roman"/>
          <w:color w:val="0000FF"/>
          <w:sz w:val="20"/>
          <w:szCs w:val="20"/>
          <w:u w:val="single"/>
        </w:rPr>
        <w:t>demimohamed@yahoo.fr</w:t>
      </w:r>
    </w:p>
    <w:sectPr w:rsidR="005423C0" w:rsidRPr="00407BE3" w:rsidSect="00005586">
      <w:headerReference w:type="default" r:id="rId13"/>
      <w:footerReference w:type="default" r:id="rId14"/>
      <w:pgSz w:w="11906" w:h="16838"/>
      <w:pgMar w:top="568" w:right="707" w:bottom="567" w:left="540" w:header="284"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9F5" w:rsidRDefault="00A809F5">
      <w:pPr>
        <w:spacing w:after="0" w:line="240" w:lineRule="auto"/>
      </w:pPr>
      <w:r>
        <w:separator/>
      </w:r>
    </w:p>
  </w:endnote>
  <w:endnote w:type="continuationSeparator" w:id="0">
    <w:p w:rsidR="00A809F5" w:rsidRDefault="00A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26" w:rsidRPr="008A62AE" w:rsidRDefault="00D36A13">
    <w:pPr>
      <w:pStyle w:val="Pieddepage"/>
      <w:jc w:val="center"/>
      <w:rPr>
        <w:caps/>
      </w:rPr>
    </w:pPr>
    <w:r w:rsidRPr="008A62AE">
      <w:rPr>
        <w:caps/>
      </w:rPr>
      <w:fldChar w:fldCharType="begin"/>
    </w:r>
    <w:r>
      <w:rPr>
        <w:caps/>
      </w:rPr>
      <w:instrText>PAGE</w:instrText>
    </w:r>
    <w:r w:rsidRPr="008A62AE">
      <w:rPr>
        <w:caps/>
      </w:rPr>
      <w:instrText xml:space="preserve">   \* MERGEFORMAT</w:instrText>
    </w:r>
    <w:r w:rsidRPr="008A62AE">
      <w:rPr>
        <w:caps/>
      </w:rPr>
      <w:fldChar w:fldCharType="separate"/>
    </w:r>
    <w:r w:rsidR="00F75098">
      <w:rPr>
        <w:caps/>
        <w:noProof/>
      </w:rPr>
      <w:t>2</w:t>
    </w:r>
    <w:r w:rsidRPr="008A62AE">
      <w:rPr>
        <w:caps/>
      </w:rPr>
      <w:fldChar w:fldCharType="end"/>
    </w:r>
  </w:p>
  <w:p w:rsidR="007B2126" w:rsidRDefault="00A809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9F5" w:rsidRDefault="00A809F5">
      <w:pPr>
        <w:spacing w:after="0" w:line="240" w:lineRule="auto"/>
      </w:pPr>
      <w:r>
        <w:separator/>
      </w:r>
    </w:p>
  </w:footnote>
  <w:footnote w:type="continuationSeparator" w:id="0">
    <w:p w:rsidR="00A809F5" w:rsidRDefault="00A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88" w:rsidRPr="00C42661" w:rsidRDefault="00D36A13" w:rsidP="00F31FB3">
    <w:pPr>
      <w:pStyle w:val="En-tte"/>
      <w:tabs>
        <w:tab w:val="clear" w:pos="4536"/>
        <w:tab w:val="clear" w:pos="9072"/>
        <w:tab w:val="center" w:pos="1620"/>
        <w:tab w:val="center" w:pos="8460"/>
        <w:tab w:val="right" w:pos="10800"/>
      </w:tabs>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79F"/>
    <w:multiLevelType w:val="hybridMultilevel"/>
    <w:tmpl w:val="0C64998C"/>
    <w:lvl w:ilvl="0" w:tplc="52A61EC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6794B"/>
    <w:multiLevelType w:val="hybridMultilevel"/>
    <w:tmpl w:val="E00A766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AF7366"/>
    <w:multiLevelType w:val="hybridMultilevel"/>
    <w:tmpl w:val="E796192E"/>
    <w:lvl w:ilvl="0" w:tplc="040C0003">
      <w:start w:val="1"/>
      <w:numFmt w:val="bullet"/>
      <w:lvlText w:val="o"/>
      <w:lvlJc w:val="left"/>
      <w:pPr>
        <w:tabs>
          <w:tab w:val="num" w:pos="1440"/>
        </w:tabs>
        <w:ind w:left="1440" w:hanging="360"/>
      </w:pPr>
      <w:rPr>
        <w:rFonts w:ascii="Courier New" w:hAnsi="Courier New" w:hint="default"/>
        <w:color w:val="auto"/>
      </w:rPr>
    </w:lvl>
    <w:lvl w:ilvl="1" w:tplc="040C0019">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23D96667"/>
    <w:multiLevelType w:val="hybridMultilevel"/>
    <w:tmpl w:val="CCDA86D2"/>
    <w:lvl w:ilvl="0" w:tplc="03C2A62E">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B1C7E1C"/>
    <w:multiLevelType w:val="hybridMultilevel"/>
    <w:tmpl w:val="F7D8D11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2B2B58"/>
    <w:multiLevelType w:val="hybridMultilevel"/>
    <w:tmpl w:val="036EFCDA"/>
    <w:lvl w:ilvl="0" w:tplc="209ED57E">
      <w:start w:val="1"/>
      <w:numFmt w:val="lowerRoman"/>
      <w:lvlText w:val="%1)"/>
      <w:lvlJc w:val="left"/>
      <w:pPr>
        <w:tabs>
          <w:tab w:val="num" w:pos="1425"/>
        </w:tabs>
        <w:ind w:left="1425" w:hanging="72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15:restartNumberingAfterBreak="0">
    <w:nsid w:val="3566364C"/>
    <w:multiLevelType w:val="hybridMultilevel"/>
    <w:tmpl w:val="6EC26FA0"/>
    <w:lvl w:ilvl="0" w:tplc="C8DC222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342F62"/>
    <w:multiLevelType w:val="hybridMultilevel"/>
    <w:tmpl w:val="FDBCD74C"/>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3B165E"/>
    <w:multiLevelType w:val="hybridMultilevel"/>
    <w:tmpl w:val="7FE86E2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7E554A"/>
    <w:multiLevelType w:val="hybridMultilevel"/>
    <w:tmpl w:val="07AA3D5A"/>
    <w:lvl w:ilvl="0" w:tplc="A72A805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4"/>
  </w:num>
  <w:num w:numId="6">
    <w:abstractNumId w:val="2"/>
  </w:num>
  <w:num w:numId="7">
    <w:abstractNumId w:val="3"/>
  </w:num>
  <w:num w:numId="8">
    <w:abstractNumId w:val="6"/>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0"/>
    <w:rsid w:val="00103171"/>
    <w:rsid w:val="001277F7"/>
    <w:rsid w:val="00183400"/>
    <w:rsid w:val="001F4644"/>
    <w:rsid w:val="00217632"/>
    <w:rsid w:val="00251732"/>
    <w:rsid w:val="00264A9F"/>
    <w:rsid w:val="00407BE3"/>
    <w:rsid w:val="004476C9"/>
    <w:rsid w:val="0046001D"/>
    <w:rsid w:val="00495187"/>
    <w:rsid w:val="00530C93"/>
    <w:rsid w:val="005423C0"/>
    <w:rsid w:val="005475C4"/>
    <w:rsid w:val="00575705"/>
    <w:rsid w:val="005955A0"/>
    <w:rsid w:val="006B6405"/>
    <w:rsid w:val="006C5CC8"/>
    <w:rsid w:val="006E74A1"/>
    <w:rsid w:val="00752E4E"/>
    <w:rsid w:val="008D1C9E"/>
    <w:rsid w:val="00A30BF2"/>
    <w:rsid w:val="00A809F5"/>
    <w:rsid w:val="00A84B6A"/>
    <w:rsid w:val="00A861EC"/>
    <w:rsid w:val="00AC6A65"/>
    <w:rsid w:val="00B93745"/>
    <w:rsid w:val="00D36A13"/>
    <w:rsid w:val="00ED3BB2"/>
    <w:rsid w:val="00F67B28"/>
    <w:rsid w:val="00F75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AEFD-6A69-4B30-9736-A58D59F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C0"/>
    <w:pPr>
      <w:spacing w:after="200" w:line="276" w:lineRule="auto"/>
    </w:pPr>
    <w:rPr>
      <w:rFonts w:ascii="Calibri" w:eastAsia="Calibri" w:hAnsi="Calibri" w:cs="Times New Roman"/>
    </w:rPr>
  </w:style>
  <w:style w:type="paragraph" w:styleId="Titre7">
    <w:name w:val="heading 7"/>
    <w:basedOn w:val="Normal"/>
    <w:next w:val="Normal"/>
    <w:link w:val="Titre7Car"/>
    <w:uiPriority w:val="99"/>
    <w:qFormat/>
    <w:rsid w:val="005955A0"/>
    <w:pPr>
      <w:spacing w:after="240" w:line="240" w:lineRule="auto"/>
      <w:outlineLvl w:val="6"/>
    </w:pPr>
    <w:rPr>
      <w:rFonts w:ascii="Times New Roman" w:eastAsia="Times New Roman" w:hAnsi="Times New Roman"/>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STYLE NORMAL,alize,Header1"/>
    <w:basedOn w:val="Normal"/>
    <w:link w:val="En-tteCar"/>
    <w:uiPriority w:val="99"/>
    <w:unhideWhenUsed/>
    <w:rsid w:val="005423C0"/>
    <w:pPr>
      <w:tabs>
        <w:tab w:val="center" w:pos="4536"/>
        <w:tab w:val="right" w:pos="9072"/>
      </w:tabs>
      <w:spacing w:after="0" w:line="240" w:lineRule="auto"/>
    </w:pPr>
  </w:style>
  <w:style w:type="character" w:customStyle="1" w:styleId="En-tteCar">
    <w:name w:val="En-tête Car"/>
    <w:aliases w:val="STYLE NORMAL Car,alize Car,Header1 Car"/>
    <w:basedOn w:val="Policepardfaut"/>
    <w:link w:val="En-tte"/>
    <w:uiPriority w:val="99"/>
    <w:rsid w:val="005423C0"/>
    <w:rPr>
      <w:rFonts w:ascii="Calibri" w:eastAsia="Calibri" w:hAnsi="Calibri" w:cs="Times New Roman"/>
    </w:rPr>
  </w:style>
  <w:style w:type="paragraph" w:styleId="Pieddepage">
    <w:name w:val="footer"/>
    <w:basedOn w:val="Normal"/>
    <w:link w:val="PieddepageCar"/>
    <w:uiPriority w:val="99"/>
    <w:unhideWhenUsed/>
    <w:rsid w:val="005423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C0"/>
    <w:rPr>
      <w:rFonts w:ascii="Calibri" w:eastAsia="Calibri" w:hAnsi="Calibri" w:cs="Times New Roman"/>
    </w:rPr>
  </w:style>
  <w:style w:type="character" w:styleId="Lienhypertexte">
    <w:name w:val="Hyperlink"/>
    <w:uiPriority w:val="99"/>
    <w:unhideWhenUsed/>
    <w:rsid w:val="005423C0"/>
    <w:rPr>
      <w:color w:val="0000FF"/>
      <w:u w:val="single"/>
    </w:rPr>
  </w:style>
  <w:style w:type="paragraph" w:customStyle="1" w:styleId="Listecouleur-Accent11">
    <w:name w:val="Liste couleur - Accent 11"/>
    <w:aliases w:val="References,Bullets,RM1,lp1,Table/Figure Heading,Puce 1-2,I..1,Medium Grid 1 - Accent 21,List Paragraph (numbered (a)),Numbered List Paragraph,Liste 1,List Paragraph1,List Bullet Mary,ReferencesCxSpLast,Colorful List - Accent 11"/>
    <w:basedOn w:val="Normal"/>
    <w:link w:val="Listecouleur-Accent1Car"/>
    <w:uiPriority w:val="34"/>
    <w:qFormat/>
    <w:rsid w:val="005423C0"/>
    <w:pPr>
      <w:spacing w:before="240" w:after="0" w:line="240" w:lineRule="auto"/>
      <w:ind w:left="720" w:hanging="357"/>
      <w:contextualSpacing/>
      <w:jc w:val="both"/>
    </w:pPr>
  </w:style>
  <w:style w:type="character" w:customStyle="1" w:styleId="Listecouleur-Accent1Car">
    <w:name w:val="Liste couleur - Accent 1 Car"/>
    <w:aliases w:val="References Car,Bullets Car,RM1 Car,lp1 Car,Table/Figure Heading Car,Puce 1-2 Car,I..1 Car,Medium Grid 1 - Accent 21 Car,List Paragraph (numbered (a)) Car,Numbered List Paragraph Car,Liste 1 Car,List Paragraph1 Car,r2 Car"/>
    <w:link w:val="Listecouleur-Accent11"/>
    <w:uiPriority w:val="34"/>
    <w:qFormat/>
    <w:locked/>
    <w:rsid w:val="005423C0"/>
    <w:rPr>
      <w:rFonts w:ascii="Calibri" w:eastAsia="Calibri" w:hAnsi="Calibri" w:cs="Times New Roman"/>
    </w:rPr>
  </w:style>
  <w:style w:type="paragraph" w:styleId="Paragraphedeliste">
    <w:name w:val="List Paragraph"/>
    <w:aliases w:val="Paragraphe  revu,Title Style 1,r2,Paragraphe 2,List Paragraph nowy,Normal 2"/>
    <w:basedOn w:val="Normal"/>
    <w:uiPriority w:val="34"/>
    <w:qFormat/>
    <w:rsid w:val="005423C0"/>
    <w:pPr>
      <w:ind w:left="720"/>
      <w:contextualSpacing/>
    </w:pPr>
  </w:style>
  <w:style w:type="character" w:customStyle="1" w:styleId="Titre7Car">
    <w:name w:val="Titre 7 Car"/>
    <w:basedOn w:val="Policepardfaut"/>
    <w:link w:val="Titre7"/>
    <w:uiPriority w:val="99"/>
    <w:rsid w:val="005955A0"/>
    <w:rPr>
      <w:rFonts w:ascii="Times New Roman" w:eastAsia="Times New Roman" w:hAnsi="Times New Roman" w:cs="Times New Roman"/>
      <w:sz w:val="24"/>
      <w:szCs w:val="20"/>
      <w:lang w:val="x-none" w:eastAsia="fr-FR"/>
    </w:rPr>
  </w:style>
  <w:style w:type="paragraph" w:styleId="Textedebulles">
    <w:name w:val="Balloon Text"/>
    <w:basedOn w:val="Normal"/>
    <w:link w:val="TextedebullesCar"/>
    <w:uiPriority w:val="99"/>
    <w:semiHidden/>
    <w:unhideWhenUsed/>
    <w:rsid w:val="00D36A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13"/>
    <w:rPr>
      <w:rFonts w:ascii="Segoe UI" w:eastAsia="Calibri" w:hAnsi="Segoe UI" w:cs="Segoe UI"/>
      <w:sz w:val="18"/>
      <w:szCs w:val="18"/>
    </w:rPr>
  </w:style>
  <w:style w:type="paragraph" w:styleId="Retraitcorpsdetexte">
    <w:name w:val="Body Text Indent"/>
    <w:basedOn w:val="Normal"/>
    <w:link w:val="RetraitcorpsdetexteCar"/>
    <w:rsid w:val="00AC6A65"/>
    <w:pPr>
      <w:tabs>
        <w:tab w:val="left" w:pos="-720"/>
      </w:tabs>
      <w:suppressAutoHyphens/>
      <w:spacing w:after="0" w:line="240" w:lineRule="auto"/>
      <w:jc w:val="both"/>
    </w:pPr>
    <w:rPr>
      <w:rFonts w:ascii="Times New Roman" w:eastAsia="Times New Roman" w:hAnsi="Times New Roman"/>
      <w:spacing w:val="-2"/>
      <w:sz w:val="24"/>
      <w:szCs w:val="20"/>
      <w:lang w:val="en-US" w:eastAsia="it-IT"/>
    </w:rPr>
  </w:style>
  <w:style w:type="character" w:customStyle="1" w:styleId="RetraitcorpsdetexteCar">
    <w:name w:val="Retrait corps de texte Car"/>
    <w:basedOn w:val="Policepardfaut"/>
    <w:link w:val="Retraitcorpsdetexte"/>
    <w:rsid w:val="00AC6A65"/>
    <w:rPr>
      <w:rFonts w:ascii="Times New Roman" w:eastAsia="Times New Roman" w:hAnsi="Times New Roman" w:cs="Times New Roman"/>
      <w:spacing w:val="-2"/>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kpin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kpini@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2019-08-27T17:01:00Z</cp:lastPrinted>
  <dcterms:created xsi:type="dcterms:W3CDTF">2019-09-20T19:01:00Z</dcterms:created>
  <dcterms:modified xsi:type="dcterms:W3CDTF">2019-09-23T15:09:00Z</dcterms:modified>
</cp:coreProperties>
</file>